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DD7D3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88A1A64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2D42AFB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7A77AC3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66150BD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B9CBFA5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23CB967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FACF2BE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560CC82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A46F9F7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E102595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A83E861" w14:textId="77777777" w:rsid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0D65EC0" w14:textId="77777777" w:rsidR="00A9294A" w:rsidRPr="00A9294A" w:rsidRDefault="00A9294A" w:rsidP="00A929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94A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</w:t>
      </w:r>
    </w:p>
    <w:p w14:paraId="5AFDBD58" w14:textId="77777777" w:rsidR="00A9294A" w:rsidRPr="00A9294A" w:rsidRDefault="00A9294A" w:rsidP="00A929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94A">
        <w:rPr>
          <w:rFonts w:ascii="Times New Roman" w:hAnsi="Times New Roman" w:cs="Times New Roman"/>
          <w:sz w:val="28"/>
          <w:szCs w:val="28"/>
        </w:rPr>
        <w:t>проекта нормативного правового акта администрации 7 дней,</w:t>
      </w:r>
    </w:p>
    <w:p w14:paraId="5355D1C1" w14:textId="77777777" w:rsidR="00A9294A" w:rsidRPr="00A9294A" w:rsidRDefault="00A9294A" w:rsidP="00A929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94A">
        <w:rPr>
          <w:rFonts w:ascii="Times New Roman" w:hAnsi="Times New Roman" w:cs="Times New Roman"/>
          <w:sz w:val="28"/>
          <w:szCs w:val="28"/>
        </w:rPr>
        <w:t>с 18.11.2025 по 24.11.2025 включительно</w:t>
      </w:r>
    </w:p>
    <w:p w14:paraId="1E5CAB76" w14:textId="77777777" w:rsidR="00A9294A" w:rsidRPr="00A9294A" w:rsidRDefault="00A9294A" w:rsidP="00A929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94A">
        <w:rPr>
          <w:rFonts w:ascii="Times New Roman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7E7D07BB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C88DC1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3959A0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D3EF91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99861E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A73CD0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21DD38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7F222E3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06EE14F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5CFBB9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E2988C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722505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7C5E7E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A818B3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BB602A2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AD97D8E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45D9C44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9631E4A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671B6E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862A67A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5670B6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AF866AC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271226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1AA122A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D0B8DF" w14:textId="77777777" w:rsidR="00A9294A" w:rsidRPr="00A9294A" w:rsidRDefault="00A9294A" w:rsidP="00A929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0ED7804" w14:textId="77777777" w:rsidR="00A9294A" w:rsidRPr="00A9294A" w:rsidRDefault="00A9294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0F6911" w14:textId="4950EEFF" w:rsidR="005F3FF8" w:rsidRPr="00B767F7" w:rsidRDefault="00D40C4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0C4B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0C5AF96" wp14:editId="72A8471B">
                <wp:simplePos x="0" y="0"/>
                <wp:positionH relativeFrom="margin">
                  <wp:align>right</wp:align>
                </wp:positionH>
                <wp:positionV relativeFrom="paragraph">
                  <wp:posOffset>-5715</wp:posOffset>
                </wp:positionV>
                <wp:extent cx="942975" cy="3429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24DA5" w14:textId="70B9D906" w:rsidR="00D40C4B" w:rsidRPr="00D40C4B" w:rsidRDefault="00D40C4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40C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5AF9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.05pt;margin-top:-.45pt;width:74.25pt;height:27pt;z-index:-251654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" stroked="f">
                <v:textbox>
                  <w:txbxContent>
                    <w:p w14:paraId="20924DA5" w14:textId="70B9D906" w:rsidR="00D40C4B" w:rsidRPr="00D40C4B" w:rsidRDefault="00D40C4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40C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05B7" w:rsidRPr="00B767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9540421" wp14:editId="3757061D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3400" cy="7334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09F5A2" w14:textId="25B5E643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E19D7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E6F6E" w14:textId="5F63BFA0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34AD" w14:textId="20F06026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60F9C74" w14:textId="091424E0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F1CC2F" w14:textId="5BAA200B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A32E9D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18A83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36BA04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F091B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7F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213161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32688" w14:textId="0CF047BC" w:rsidR="005F3FF8" w:rsidRPr="00B767F7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«____» ___________202</w:t>
      </w:r>
      <w:r w:rsidR="00F66467">
        <w:rPr>
          <w:rFonts w:ascii="Times New Roman" w:hAnsi="Times New Roman" w:cs="Times New Roman"/>
          <w:sz w:val="28"/>
          <w:szCs w:val="28"/>
        </w:rPr>
        <w:t>5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№ ________</w:t>
      </w:r>
    </w:p>
    <w:p w14:paraId="0829EF66" w14:textId="77777777" w:rsidR="005F3FF8" w:rsidRPr="00B767F7" w:rsidRDefault="005F3FF8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г. п. им. Свердлова</w:t>
      </w:r>
    </w:p>
    <w:p w14:paraId="4BD1D42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5F3FF8" w:rsidRPr="00B767F7" w14:paraId="1433041D" w14:textId="77777777" w:rsidTr="00021BA7">
        <w:tc>
          <w:tcPr>
            <w:tcW w:w="5245" w:type="dxa"/>
          </w:tcPr>
          <w:p w14:paraId="4BC5A990" w14:textId="62244432" w:rsidR="005F3FF8" w:rsidRPr="00B767F7" w:rsidRDefault="005F3FF8" w:rsidP="007F263E">
            <w:pPr>
              <w:spacing w:after="0"/>
              <w:ind w:right="38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bookmarkStart w:id="1" w:name="_Hlk98170656"/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«Развитие культуры 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>и туризма на территории Свердловского городского поселения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906C7FC" w14:textId="77777777" w:rsidR="005F3FF8" w:rsidRPr="00B767F7" w:rsidRDefault="005F3FF8" w:rsidP="00021BA7">
            <w:pPr>
              <w:tabs>
                <w:tab w:val="left" w:pos="3600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317FD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30504" w14:textId="5BED3606" w:rsidR="005F3FF8" w:rsidRDefault="005F3FF8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руководствуясь Уставом 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="007F263E">
        <w:rPr>
          <w:rFonts w:ascii="Times New Roman" w:hAnsi="Times New Roman" w:cs="Times New Roman"/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A364018" w14:textId="77777777" w:rsidR="007F263E" w:rsidRPr="00B767F7" w:rsidRDefault="007F263E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47272" w14:textId="14E956EC" w:rsidR="005F3FF8" w:rsidRPr="002D7765" w:rsidRDefault="005F3FF8" w:rsidP="005F3FF8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«Развитие </w:t>
      </w:r>
      <w:r w:rsidR="00F47649">
        <w:rPr>
          <w:rFonts w:ascii="Times New Roman" w:hAnsi="Times New Roman" w:cs="Times New Roman"/>
          <w:sz w:val="28"/>
          <w:szCs w:val="28"/>
        </w:rPr>
        <w:t>культуры</w:t>
      </w:r>
      <w:r w:rsidRPr="002D7765">
        <w:rPr>
          <w:rFonts w:ascii="Times New Roman" w:hAnsi="Times New Roman" w:cs="Times New Roman"/>
          <w:sz w:val="28"/>
          <w:szCs w:val="28"/>
        </w:rPr>
        <w:t xml:space="preserve"> </w:t>
      </w:r>
      <w:r w:rsidR="007F263E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2D7765">
        <w:rPr>
          <w:rFonts w:ascii="Times New Roman" w:hAnsi="Times New Roman" w:cs="Times New Roman"/>
          <w:sz w:val="28"/>
          <w:szCs w:val="28"/>
        </w:rPr>
        <w:t>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2D776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 согласно приложению к настоящему постановлению. </w:t>
      </w:r>
    </w:p>
    <w:p w14:paraId="37077354" w14:textId="0F55C96F" w:rsidR="005F3FF8" w:rsidRPr="002D7765" w:rsidRDefault="005F3FF8" w:rsidP="005F3FF8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7460B8">
        <w:rPr>
          <w:rFonts w:ascii="Times New Roman" w:hAnsi="Times New Roman" w:cs="Times New Roman"/>
          <w:sz w:val="28"/>
          <w:szCs w:val="28"/>
        </w:rPr>
        <w:t>и</w:t>
      </w:r>
      <w:r w:rsidRPr="002D7765">
        <w:rPr>
          <w:rFonts w:ascii="Times New Roman" w:hAnsi="Times New Roman" w:cs="Times New Roman"/>
          <w:sz w:val="28"/>
          <w:szCs w:val="28"/>
        </w:rPr>
        <w:t xml:space="preserve"> силу с 31.12.202</w:t>
      </w:r>
      <w:r w:rsidR="00F66467">
        <w:rPr>
          <w:rFonts w:ascii="Times New Roman" w:hAnsi="Times New Roman" w:cs="Times New Roman"/>
          <w:sz w:val="28"/>
          <w:szCs w:val="28"/>
        </w:rPr>
        <w:t>5</w:t>
      </w:r>
      <w:r w:rsidRPr="002D776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B43AF47" w14:textId="685FF3CC" w:rsidR="007460B8" w:rsidRDefault="007460B8" w:rsidP="005F3FF8">
      <w:pPr>
        <w:pStyle w:val="a4"/>
        <w:numPr>
          <w:ilvl w:val="1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>Свердловско</w:t>
      </w:r>
      <w:r w:rsidR="00F66467">
        <w:rPr>
          <w:rFonts w:ascii="Times New Roman" w:hAnsi="Times New Roman" w:cs="Times New Roman"/>
          <w:sz w:val="28"/>
          <w:szCs w:val="28"/>
        </w:rPr>
        <w:t>го</w:t>
      </w:r>
      <w:r w:rsidR="007F263E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66467">
        <w:rPr>
          <w:rFonts w:ascii="Times New Roman" w:hAnsi="Times New Roman" w:cs="Times New Roman"/>
          <w:sz w:val="28"/>
          <w:szCs w:val="28"/>
        </w:rPr>
        <w:t>го</w:t>
      </w:r>
      <w:r w:rsidR="007F263E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66467">
        <w:rPr>
          <w:rFonts w:ascii="Times New Roman" w:hAnsi="Times New Roman" w:cs="Times New Roman"/>
          <w:sz w:val="28"/>
          <w:szCs w:val="28"/>
        </w:rPr>
        <w:t>я</w:t>
      </w:r>
      <w:r w:rsidR="007F263E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263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7F263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664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F66467">
        <w:rPr>
          <w:rFonts w:ascii="Times New Roman" w:hAnsi="Times New Roman" w:cs="Times New Roman"/>
          <w:sz w:val="28"/>
          <w:szCs w:val="28"/>
        </w:rPr>
        <w:t>1040</w:t>
      </w:r>
      <w:r>
        <w:rPr>
          <w:rFonts w:ascii="Times New Roman" w:hAnsi="Times New Roman" w:cs="Times New Roman"/>
          <w:sz w:val="28"/>
          <w:szCs w:val="28"/>
        </w:rPr>
        <w:t>/01-0</w:t>
      </w:r>
      <w:r w:rsidR="007F263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63E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«Развитие культуры</w:t>
      </w:r>
      <w:r w:rsidR="00F66467">
        <w:rPr>
          <w:rFonts w:ascii="Times New Roman" w:hAnsi="Times New Roman" w:cs="Times New Roman"/>
          <w:sz w:val="28"/>
          <w:szCs w:val="28"/>
        </w:rPr>
        <w:t xml:space="preserve"> и туризма на территории</w:t>
      </w:r>
      <w:r w:rsidR="007F263E">
        <w:rPr>
          <w:rFonts w:ascii="Times New Roman" w:hAnsi="Times New Roman" w:cs="Times New Roman"/>
          <w:sz w:val="28"/>
          <w:szCs w:val="28"/>
        </w:rPr>
        <w:t xml:space="preserve"> Свердловско</w:t>
      </w:r>
      <w:r w:rsidR="00F66467">
        <w:rPr>
          <w:rFonts w:ascii="Times New Roman" w:hAnsi="Times New Roman" w:cs="Times New Roman"/>
          <w:sz w:val="28"/>
          <w:szCs w:val="28"/>
        </w:rPr>
        <w:t>го</w:t>
      </w:r>
      <w:r w:rsidR="007F263E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66467">
        <w:rPr>
          <w:rFonts w:ascii="Times New Roman" w:hAnsi="Times New Roman" w:cs="Times New Roman"/>
          <w:sz w:val="28"/>
          <w:szCs w:val="28"/>
        </w:rPr>
        <w:t>го</w:t>
      </w:r>
      <w:r w:rsidR="007F263E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66467">
        <w:rPr>
          <w:rFonts w:ascii="Times New Roman" w:hAnsi="Times New Roman" w:cs="Times New Roman"/>
          <w:sz w:val="28"/>
          <w:szCs w:val="28"/>
        </w:rPr>
        <w:t>я</w:t>
      </w:r>
      <w:r w:rsidR="007F263E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области».</w:t>
      </w:r>
    </w:p>
    <w:p w14:paraId="1A990B45" w14:textId="38C84E88" w:rsidR="007460B8" w:rsidRDefault="007460B8" w:rsidP="007460B8">
      <w:pPr>
        <w:pStyle w:val="a4"/>
        <w:numPr>
          <w:ilvl w:val="1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="007F26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66467">
        <w:rPr>
          <w:rFonts w:ascii="Times New Roman" w:hAnsi="Times New Roman" w:cs="Times New Roman"/>
          <w:sz w:val="28"/>
          <w:szCs w:val="28"/>
        </w:rPr>
        <w:t>27</w:t>
      </w:r>
      <w:r w:rsidR="007F263E">
        <w:rPr>
          <w:rFonts w:ascii="Times New Roman" w:hAnsi="Times New Roman" w:cs="Times New Roman"/>
          <w:sz w:val="28"/>
          <w:szCs w:val="28"/>
        </w:rPr>
        <w:t>.0</w:t>
      </w:r>
      <w:r w:rsidR="00F664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664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F66467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/01-0</w:t>
      </w:r>
      <w:r w:rsidR="000C27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от </w:t>
      </w:r>
      <w:r w:rsidR="000C2711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0C271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664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F66467">
        <w:rPr>
          <w:rFonts w:ascii="Times New Roman" w:hAnsi="Times New Roman" w:cs="Times New Roman"/>
          <w:sz w:val="28"/>
          <w:szCs w:val="28"/>
        </w:rPr>
        <w:t>1040</w:t>
      </w:r>
      <w:r>
        <w:rPr>
          <w:rFonts w:ascii="Times New Roman" w:hAnsi="Times New Roman" w:cs="Times New Roman"/>
          <w:sz w:val="28"/>
          <w:szCs w:val="28"/>
        </w:rPr>
        <w:t>/01-0</w:t>
      </w:r>
      <w:r w:rsidR="000C27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«Об </w:t>
      </w:r>
      <w:r w:rsidRPr="002D7765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0C2711">
        <w:rPr>
          <w:rFonts w:ascii="Times New Roman" w:hAnsi="Times New Roman" w:cs="Times New Roman"/>
          <w:sz w:val="28"/>
          <w:szCs w:val="28"/>
        </w:rPr>
        <w:t xml:space="preserve">муниципальной программы «Развитие культуры </w:t>
      </w:r>
      <w:r w:rsidR="00F66467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="000C2711">
        <w:rPr>
          <w:rFonts w:ascii="Times New Roman" w:hAnsi="Times New Roman" w:cs="Times New Roman"/>
          <w:sz w:val="28"/>
          <w:szCs w:val="28"/>
        </w:rPr>
        <w:t>Свердловско</w:t>
      </w:r>
      <w:r w:rsidR="00F66467">
        <w:rPr>
          <w:rFonts w:ascii="Times New Roman" w:hAnsi="Times New Roman" w:cs="Times New Roman"/>
          <w:sz w:val="28"/>
          <w:szCs w:val="28"/>
        </w:rPr>
        <w:t>го</w:t>
      </w:r>
      <w:r w:rsidR="000C2711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66467">
        <w:rPr>
          <w:rFonts w:ascii="Times New Roman" w:hAnsi="Times New Roman" w:cs="Times New Roman"/>
          <w:sz w:val="28"/>
          <w:szCs w:val="28"/>
        </w:rPr>
        <w:t>го</w:t>
      </w:r>
      <w:r w:rsidR="000C271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66467">
        <w:rPr>
          <w:rFonts w:ascii="Times New Roman" w:hAnsi="Times New Roman" w:cs="Times New Roman"/>
          <w:sz w:val="28"/>
          <w:szCs w:val="28"/>
        </w:rPr>
        <w:t>я</w:t>
      </w:r>
      <w:r w:rsidR="000C2711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B58FDC" w14:textId="681BE553" w:rsidR="005F3FF8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D7765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 официальном сайте 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  <w:r w:rsidRPr="002D776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сети Интернет.</w:t>
      </w:r>
    </w:p>
    <w:p w14:paraId="3F5CC86F" w14:textId="0C56001E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2D776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C2711">
        <w:rPr>
          <w:rFonts w:ascii="Times New Roman" w:hAnsi="Times New Roman" w:cs="Times New Roman"/>
          <w:sz w:val="28"/>
          <w:szCs w:val="28"/>
        </w:rPr>
        <w:t>действует</w:t>
      </w:r>
      <w:r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F66467">
        <w:rPr>
          <w:rFonts w:ascii="Times New Roman" w:hAnsi="Times New Roman" w:cs="Times New Roman"/>
          <w:sz w:val="28"/>
          <w:szCs w:val="28"/>
        </w:rPr>
        <w:t>6</w:t>
      </w:r>
      <w:r w:rsidR="000C2711">
        <w:rPr>
          <w:rFonts w:ascii="Times New Roman" w:hAnsi="Times New Roman" w:cs="Times New Roman"/>
          <w:sz w:val="28"/>
          <w:szCs w:val="28"/>
        </w:rPr>
        <w:t>.</w:t>
      </w:r>
    </w:p>
    <w:p w14:paraId="6582182C" w14:textId="77777777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по социальным вопросам и организационной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Ю.Ф</w:t>
      </w:r>
      <w:r w:rsidRPr="002D7765">
        <w:rPr>
          <w:rFonts w:ascii="Times New Roman" w:hAnsi="Times New Roman" w:cs="Times New Roman"/>
          <w:sz w:val="28"/>
          <w:szCs w:val="28"/>
        </w:rPr>
        <w:t>.</w:t>
      </w:r>
    </w:p>
    <w:p w14:paraId="4AE6459F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9C557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49FFB" w14:textId="37E16CF3" w:rsidR="005F3FF8" w:rsidRPr="00B767F7" w:rsidRDefault="001A0650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F3FF8" w:rsidRPr="00B767F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В.И. Тулаев</w:t>
      </w:r>
    </w:p>
    <w:p w14:paraId="41DA1FF3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76DB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7C497A3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375CE53" w14:textId="77777777" w:rsidR="005F3FF8" w:rsidRDefault="005F3FF8" w:rsidP="005F3FF8">
      <w:pPr>
        <w:spacing w:after="0"/>
        <w:rPr>
          <w:rFonts w:ascii="Times New Roman" w:eastAsia="Calibri" w:hAnsi="Times New Roman" w:cs="Times New Roman"/>
          <w:iCs/>
          <w:sz w:val="28"/>
          <w:szCs w:val="28"/>
        </w:rPr>
      </w:pPr>
      <w:bookmarkStart w:id="2" w:name="_Hlk116119008"/>
    </w:p>
    <w:p w14:paraId="5770FFA6" w14:textId="77777777" w:rsidR="00546EB0" w:rsidRDefault="00546EB0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1C9742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DE5B7C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302BB84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402CEB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04859D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D8E1C3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B91A92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C80D4A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8474BE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3102C6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AFC54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9D0EF9F" w14:textId="77777777" w:rsidR="00F66467" w:rsidRPr="00A9294A" w:rsidRDefault="00F66467" w:rsidP="00A929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9790BFB" w14:textId="5A4F287B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14:paraId="739EC092" w14:textId="641F08A9" w:rsidR="005F3FF8" w:rsidRPr="00B767F7" w:rsidRDefault="005F3FF8" w:rsidP="000C27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</w:p>
    <w:p w14:paraId="2C4E854B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5B5C6995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34B6315" w14:textId="20BC3549" w:rsidR="005F3FF8" w:rsidRPr="00B767F7" w:rsidRDefault="000C2711" w:rsidP="005F3FF8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F3FF8" w:rsidRPr="00B767F7">
        <w:rPr>
          <w:rFonts w:ascii="Times New Roman" w:hAnsi="Times New Roman" w:cs="Times New Roman"/>
          <w:sz w:val="28"/>
          <w:szCs w:val="28"/>
        </w:rPr>
        <w:t>т__________ № _________</w:t>
      </w:r>
    </w:p>
    <w:bookmarkEnd w:id="2"/>
    <w:p w14:paraId="7E24C9F5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4B816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4EBF0BAB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122F7BCF" w14:textId="7A0CD699" w:rsidR="005F3FF8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19000404"/>
      <w:r w:rsidRPr="00B767F7">
        <w:rPr>
          <w:rFonts w:ascii="Times New Roman" w:hAnsi="Times New Roman" w:cs="Times New Roman"/>
          <w:sz w:val="28"/>
          <w:szCs w:val="28"/>
        </w:rPr>
        <w:t xml:space="preserve">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B767F7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bookmarkEnd w:id="3"/>
    </w:p>
    <w:p w14:paraId="42AD8220" w14:textId="77777777" w:rsidR="005F3FF8" w:rsidRPr="002D7765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2CD868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649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C053E7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FB0B01B" w14:textId="71167FAC" w:rsidR="005F3FF8" w:rsidRPr="00F47649" w:rsidRDefault="005F3FF8" w:rsidP="00F47649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 xml:space="preserve">«Развитие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F47649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F4764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5F3FF8" w:rsidRPr="00B767F7" w14:paraId="4971A661" w14:textId="77777777" w:rsidTr="00021BA7">
        <w:trPr>
          <w:jc w:val="center"/>
        </w:trPr>
        <w:tc>
          <w:tcPr>
            <w:tcW w:w="3397" w:type="dxa"/>
          </w:tcPr>
          <w:p w14:paraId="71C3188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6491D3A7" w14:textId="6A31983A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664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664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F3FF8" w:rsidRPr="00B767F7" w14:paraId="4FA3D9DB" w14:textId="77777777" w:rsidTr="00021BA7">
        <w:trPr>
          <w:jc w:val="center"/>
        </w:trPr>
        <w:tc>
          <w:tcPr>
            <w:tcW w:w="3397" w:type="dxa"/>
          </w:tcPr>
          <w:p w14:paraId="2808A29E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48" w:type="dxa"/>
            <w:vAlign w:val="center"/>
          </w:tcPr>
          <w:p w14:paraId="6E5356E5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работе;</w:t>
            </w:r>
          </w:p>
          <w:p w14:paraId="0E3984A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политики.</w:t>
            </w:r>
          </w:p>
        </w:tc>
      </w:tr>
      <w:tr w:rsidR="005F3FF8" w:rsidRPr="00B767F7" w14:paraId="787A81E2" w14:textId="77777777" w:rsidTr="00021BA7">
        <w:trPr>
          <w:jc w:val="center"/>
        </w:trPr>
        <w:tc>
          <w:tcPr>
            <w:tcW w:w="3397" w:type="dxa"/>
          </w:tcPr>
          <w:p w14:paraId="5BE98DC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29F22394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политики;</w:t>
            </w:r>
          </w:p>
          <w:p w14:paraId="494BB563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«Культурно-досуговый центр «Нева».</w:t>
            </w:r>
          </w:p>
        </w:tc>
      </w:tr>
      <w:tr w:rsidR="005F3FF8" w:rsidRPr="00B767F7" w14:paraId="58C89069" w14:textId="77777777" w:rsidTr="00021BA7">
        <w:trPr>
          <w:jc w:val="center"/>
        </w:trPr>
        <w:tc>
          <w:tcPr>
            <w:tcW w:w="3397" w:type="dxa"/>
          </w:tcPr>
          <w:p w14:paraId="0ED5C306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A798D98" w14:textId="69648818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развития, совершенствования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полномочий.</w:t>
            </w:r>
          </w:p>
          <w:p w14:paraId="4D3DE2CA" w14:textId="50C5F42F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конституционного права гражданина на участие в культурной жизни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пользование услугами учреждений культуры, а также доступ к культурным ценностям.</w:t>
            </w:r>
          </w:p>
          <w:p w14:paraId="5A323E51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культурно-массовых мероприятий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создание условий для развития и реализации культурного и духовного потенциала каждой личности.</w:t>
            </w:r>
          </w:p>
          <w:p w14:paraId="548D8895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D2F81" w14:textId="6623891B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благосостояния населения и снижение уровня социального неравенства на основе совершенствования системы социальной поддержки граждан.</w:t>
            </w:r>
          </w:p>
          <w:p w14:paraId="56B42A53" w14:textId="3D95C1F0" w:rsidR="005F3FF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туристической привлекательности муниципального образования.</w:t>
            </w:r>
          </w:p>
        </w:tc>
      </w:tr>
      <w:tr w:rsidR="005F3FF8" w:rsidRPr="00B767F7" w14:paraId="37A1E2A8" w14:textId="77777777" w:rsidTr="00021BA7">
        <w:trPr>
          <w:jc w:val="center"/>
        </w:trPr>
        <w:tc>
          <w:tcPr>
            <w:tcW w:w="3397" w:type="dxa"/>
          </w:tcPr>
          <w:p w14:paraId="2158F951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48" w:type="dxa"/>
          </w:tcPr>
          <w:p w14:paraId="4C66E386" w14:textId="3841911C" w:rsidR="005F3FF8" w:rsidRPr="006076EF" w:rsidRDefault="005F3FF8" w:rsidP="006076EF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подведомственных муниципальных казенных учреждений.</w:t>
            </w:r>
          </w:p>
          <w:p w14:paraId="2A0C6281" w14:textId="32D428F3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bookmarkStart w:id="4" w:name="_Hlk101357670"/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Развитие культуры посредством обеспечения активного участия населения в сохранении и укреплении культурного наследия, организации и проведения мероприятий.</w:t>
            </w:r>
            <w:bookmarkEnd w:id="4"/>
          </w:p>
          <w:p w14:paraId="028035E9" w14:textId="5F9B0003" w:rsidR="005F3FF8" w:rsidRPr="006076EF" w:rsidRDefault="005F3FF8" w:rsidP="006076EF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Развитие социальной политики. Обеспечение мер социальной поддержки граждан.</w:t>
            </w:r>
          </w:p>
          <w:p w14:paraId="7E8C4DFC" w14:textId="585C5638" w:rsidR="00381938" w:rsidRPr="006076EF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средств массовой информации посредством создания оптимальных условий для наиболее полного информирования населения всех возрастных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социальных групп о деятельности органов государственной власти и местного самоуправления.</w:t>
            </w:r>
          </w:p>
          <w:p w14:paraId="0BA0EC9C" w14:textId="21C2E53B" w:rsidR="0038193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1938">
              <w:rPr>
                <w:rFonts w:ascii="Times New Roman" w:hAnsi="Times New Roman" w:cs="Times New Roman"/>
                <w:sz w:val="28"/>
                <w:szCs w:val="28"/>
              </w:rPr>
              <w:t>Развитие объектов туристической инфраструктуры.</w:t>
            </w:r>
          </w:p>
        </w:tc>
      </w:tr>
      <w:tr w:rsidR="005F3FF8" w:rsidRPr="00B767F7" w14:paraId="2620F26F" w14:textId="77777777" w:rsidTr="00021BA7">
        <w:trPr>
          <w:jc w:val="center"/>
        </w:trPr>
        <w:tc>
          <w:tcPr>
            <w:tcW w:w="3397" w:type="dxa"/>
          </w:tcPr>
          <w:p w14:paraId="58812A87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6E494FFC" w14:textId="353DF8E4" w:rsidR="005F3FF8" w:rsidRPr="00B767F7" w:rsidRDefault="005F3FF8" w:rsidP="00021BA7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муниципального казенного учреждения МКУ КДЦ «Нева».</w:t>
            </w:r>
          </w:p>
          <w:p w14:paraId="0D8E79AD" w14:textId="464A0B74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межмуниципального и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межрегионального имиджа и популярности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DE9088" w14:textId="64ACAA48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укрепления и развития существующих межмуниципальных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и межрегиональных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связей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5B6B1A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новых контактов и связей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с российскими городами;</w:t>
            </w:r>
          </w:p>
          <w:p w14:paraId="2428990B" w14:textId="5A016449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значимых для муниципального образования в культурной, туристической, социальной сфер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и иных областях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CAC4D9" w14:textId="4910DC4F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Удовлетворение потребностей населения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 активном отдыхе, воспитании подрастающего поколения и их всестороннем развитии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E6CD5" w14:textId="6EC75B4F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зрителей на 500 человек 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D20377" w14:textId="6EB7D610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Обновление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 учреждения.</w:t>
            </w:r>
          </w:p>
          <w:p w14:paraId="7DDBCF22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предоставления адресной социальной помощи нуждающимся семьям и одиноко проживающим гражданам, повышение уровня жизни социально уязвимых слоев населения; снижение социальной напряженности.</w:t>
            </w:r>
          </w:p>
          <w:p w14:paraId="74A6428F" w14:textId="34CB9D42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Постоянное обеспечение населения Свердловско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городско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поселени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образования.</w:t>
            </w:r>
          </w:p>
          <w:p w14:paraId="7CC1A6C0" w14:textId="77777777" w:rsidR="005F3FF8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В ходе реализации мероприятий планируется изготавливать и размещать информацию, направленную на привлечение внимания населения к актуальным проблемам и формирование положительного имиджа городского поселения как социально ориентированного муниципального образования, комфортного для жизни.</w:t>
            </w:r>
          </w:p>
          <w:p w14:paraId="295467DB" w14:textId="4FFB37D8" w:rsidR="006076EF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Создание экологического маршрута на территории муниципального образования и повышение туристической привлекательности Свердловского городского поселения.</w:t>
            </w:r>
          </w:p>
        </w:tc>
      </w:tr>
      <w:tr w:rsidR="005F3FF8" w:rsidRPr="00B767F7" w14:paraId="0D7CE065" w14:textId="77777777" w:rsidTr="00021BA7">
        <w:trPr>
          <w:jc w:val="center"/>
        </w:trPr>
        <w:tc>
          <w:tcPr>
            <w:tcW w:w="3397" w:type="dxa"/>
          </w:tcPr>
          <w:p w14:paraId="5607266B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муниципальной программы – всего, в том числе по источникам финансирования</w:t>
            </w:r>
          </w:p>
        </w:tc>
        <w:tc>
          <w:tcPr>
            <w:tcW w:w="5948" w:type="dxa"/>
          </w:tcPr>
          <w:p w14:paraId="6B59ADEF" w14:textId="128DEEC9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составляе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т 491 743,1</w:t>
            </w:r>
            <w:r w:rsidR="0093197E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6A72AC92" w14:textId="64DDF054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E76F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59 885,3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C535BE4" w14:textId="413D8799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166 192,0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34F92786" w14:textId="279DDD3D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165 665,8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556E1685" w14:textId="75FB4EBE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счёт местного бюджета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486 306,2</w:t>
            </w:r>
            <w:r w:rsidR="00AA0B3E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7B62DA28" w14:textId="6B3DA991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158 073,0</w:t>
            </w:r>
            <w:r w:rsidR="002D734E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1A583BAD" w14:textId="1F99458F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164 379,7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5F61B29" w14:textId="20095F77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163 853,5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14:paraId="0AB936C5" w14:textId="77777777" w:rsidR="005F3FF8" w:rsidRDefault="005F3FF8" w:rsidP="005F3FF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D4D72" w14:textId="77777777" w:rsidR="006076EF" w:rsidRDefault="006076EF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5C56F" w14:textId="77777777" w:rsidR="00F66467" w:rsidRPr="00B767F7" w:rsidRDefault="00F66467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6E041" w14:textId="739A4896" w:rsidR="005F3FF8" w:rsidRPr="00B767F7" w:rsidRDefault="005F3FF8" w:rsidP="005F3FF8">
      <w:pPr>
        <w:pStyle w:val="a4"/>
        <w:numPr>
          <w:ilvl w:val="0"/>
          <w:numId w:val="8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Общая характеристика, основные проблемы и прогноз </w:t>
      </w:r>
      <w:r w:rsidRPr="00B767F7">
        <w:rPr>
          <w:rFonts w:ascii="Times New Roman" w:hAnsi="Times New Roman" w:cs="Times New Roman"/>
          <w:b/>
          <w:bCs/>
          <w:sz w:val="28"/>
          <w:szCs w:val="28"/>
        </w:rPr>
        <w:br/>
        <w:t>развития сферы реализации муниципальной программы</w:t>
      </w:r>
    </w:p>
    <w:p w14:paraId="318622C3" w14:textId="1FD3F57D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01F06424" w14:textId="105DD1F3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 городской поселок им. Свердлова. Общая площадь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11 547 га.</w:t>
      </w:r>
    </w:p>
    <w:p w14:paraId="7E3E6F9F" w14:textId="3317983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3C4D2FF5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7835AAE2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3DE99AFC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45EB8B3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7847A1E0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1A0EBA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5B3D54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08F6CD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5F10EA8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4BCC2A5B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7281D167" w14:textId="27774BF5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населения, проживающего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</w:t>
      </w:r>
      <w:r w:rsidR="00F66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66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092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="00F66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94B4F4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 на территории муниципального образования является МКУ «КДЦ «Нева». Проведени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культурно-досуговых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 требует значительных затрат, в том числе и для приглашения профессиональных коллективов, что позволяет привлечь большую часть зрителей из числа жителей муниципального образования. Вследствие чего население привлекается к участию в художественной самодеятельности, жители посещают кружки и студии, созданные и развивающиеся в МКУ «КДЦ «Нева».</w:t>
      </w:r>
    </w:p>
    <w:p w14:paraId="592D688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имеется ряд проблем, влияющих на развитие культуры 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требующих неотложного решения, в том числе: </w:t>
      </w:r>
    </w:p>
    <w:p w14:paraId="3E0FE81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недостаточное привлечение населения к занятиям творчеством; </w:t>
      </w:r>
    </w:p>
    <w:p w14:paraId="0348C861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с привлечением профессиональных педагогов; </w:t>
      </w:r>
    </w:p>
    <w:p w14:paraId="1A3BDFEC" w14:textId="261E8E13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доступности культурных форм досуга для жителей населенных пунктов и деревень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60A1A6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утрата культурных традиций;</w:t>
      </w:r>
    </w:p>
    <w:p w14:paraId="4CA4D98F" w14:textId="5CA03AD0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помещений для организации досуга в шаговой доступности для населения всех населенных пунктов, находящихся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B3B167E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активной пропаганды занятий творчеством.</w:t>
      </w:r>
    </w:p>
    <w:p w14:paraId="54DACDEB" w14:textId="77777777" w:rsidR="005F3FF8" w:rsidRPr="00B767F7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Требуется переход к качественно новому уровню функционирования 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отрасли культуры, включая библиотечное, музейное дело, досуговую деятельность, традиционную народную культуру.</w:t>
      </w:r>
    </w:p>
    <w:p w14:paraId="691A8ACF" w14:textId="77777777" w:rsidR="005F3FF8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социальной политике предусматривает систему мер, направленных на социальную поддержку и социальную помощь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в приоритетном порядке наиболее уязвимых категорий граждан. Основными направлениями реализации Подпрограммы являются мероприятия, направленные на решение вопросов по усилению социальной защищенности малоимущих одиноко проживающих граждан и семей, малообеспеченных пенсионеров, детей из малоимущих семей;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принципа; мероприятия по предоставлению дополнительных мер социальной поддержки ветеранам Великой Отечественной войны, людям преклонного возраста.</w:t>
      </w:r>
    </w:p>
    <w:p w14:paraId="4E57D200" w14:textId="63B6FB1D" w:rsidR="006076EF" w:rsidRPr="00B767F7" w:rsidRDefault="006076EF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сфере туризма предполагает</w:t>
      </w:r>
      <w:r w:rsidR="00493A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создание экологического маршрута на территории муниципального образования, что позволит повысить туристическую привлекательность поселения и повышение его престижа в туристической отрасли региона.</w:t>
      </w:r>
    </w:p>
    <w:p w14:paraId="3A4C0A41" w14:textId="77777777" w:rsidR="005F3FF8" w:rsidRPr="00B767F7" w:rsidRDefault="005F3FF8" w:rsidP="005F3FF8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12323E67" w14:textId="7DCC63C5" w:rsidR="005F3FF8" w:rsidRPr="00B767F7" w:rsidRDefault="005F3FF8" w:rsidP="005F3FF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Приоритеты и цели государственной (муниципальной) политики в сфере реализации муниципальной программы</w:t>
      </w:r>
    </w:p>
    <w:p w14:paraId="2C90A047" w14:textId="77777777" w:rsidR="005F3FF8" w:rsidRPr="00B767F7" w:rsidRDefault="005F3FF8" w:rsidP="005F3FF8">
      <w:pPr>
        <w:pStyle w:val="a4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6199BC" w14:textId="198A721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деятельности муниципального казенного учреждения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рамках расходов органов местного самоуправления МКУ </w:t>
      </w:r>
      <w:r w:rsidR="00F6646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КДЦ «Нева».</w:t>
      </w:r>
    </w:p>
    <w:p w14:paraId="1253A840" w14:textId="592508D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полномочий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сфере межмуниципального развития в соответствии с Уставом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14:paraId="2E6A68C2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Осуществление межмуниципального сотрудничества с городами - партнерами и муниципальными образованиями городских округов и районов субъектов Российской Федерации. </w:t>
      </w:r>
    </w:p>
    <w:p w14:paraId="43419538" w14:textId="7CD229DA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Расширение связей с российскими и зарубежными городами, предлагающими реализацию проектов, значимых для муниципального образования.</w:t>
      </w:r>
    </w:p>
    <w:p w14:paraId="46066EC5" w14:textId="0DB8021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Содействие в проведении широкомасштабной рекламы с целью повышения уровня привлекательности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FD444D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 поселения, социальную и культурную адаптацию мигрантов, профилактику межнациональных (межэтнических) конфликтов.</w:t>
      </w:r>
    </w:p>
    <w:p w14:paraId="0D62050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Создание условий для осуществления деятельности, связанной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с реализацией прав местных национально-культурных автономий на территории муниципального района.</w:t>
      </w:r>
    </w:p>
    <w:p w14:paraId="0467F9C6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района.</w:t>
      </w:r>
    </w:p>
    <w:p w14:paraId="23E5C9B1" w14:textId="3B8E82E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активного участия населения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сохранении и укреплении культурного наследия.</w:t>
      </w:r>
    </w:p>
    <w:p w14:paraId="41775DF2" w14:textId="406BC3B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культуры жителей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1B5BF42B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детей, в том числе находящихся в трудной жизненной ситуации.</w:t>
      </w:r>
    </w:p>
    <w:p w14:paraId="31B2D4A3" w14:textId="3595ABA2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поддержки юных талантов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49441D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системы обеспечения качества дополнительных услуг в сфере культуры.</w:t>
      </w:r>
    </w:p>
    <w:p w14:paraId="36AE99A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благоприятных условий для свободы творчества и развития культурно-информационного пространства на территории муниципального образования. </w:t>
      </w:r>
    </w:p>
    <w:p w14:paraId="6349F050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сферы этноконфессионального и межэтнического взаимодействия. </w:t>
      </w:r>
    </w:p>
    <w:p w14:paraId="269519EF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воспитательной работы среди молодежи, направленной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на устранение причин и условий, способствующих совершению поведения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и действий экстремистского характера.</w:t>
      </w:r>
    </w:p>
    <w:p w14:paraId="4110BCBE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Духовное развитие и патриотическое воспитание подрастающего поколения в целях формирования зрелого гражданского общества.</w:t>
      </w:r>
    </w:p>
    <w:p w14:paraId="3A259379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дополнительными мерами социальной поддержки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социальной помощи граждан. </w:t>
      </w:r>
    </w:p>
    <w:p w14:paraId="4E97699D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Адресность предоставления социальной помощи нуждающимся гражданам. </w:t>
      </w:r>
    </w:p>
    <w:p w14:paraId="21BB9204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рационального использования бюджетных средств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стабильное финансирование мероприятий по социальной поддержке отдельных категорий граждан. </w:t>
      </w:r>
    </w:p>
    <w:p w14:paraId="33DD5F19" w14:textId="150BE116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Расширение объёма и качества печатного и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контента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4E960C09" w14:textId="110C814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медиаресурсов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территории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целью обеспечения более широкого доступа граждан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к информационным источникам на разных площадках (печатная газета, интернет-сайт, группа в социальной сети)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6D5899D2" w14:textId="77777777" w:rsidR="005F3FF8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0D64591" w14:textId="43D4A311" w:rsidR="00493A79" w:rsidRDefault="00493A79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экологического маршрута на территории муниципального образования и повышение туристической привлекательности.</w:t>
      </w:r>
    </w:p>
    <w:p w14:paraId="2B2DDD33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8BBFA7" w14:textId="4B997E2D" w:rsidR="005F3FF8" w:rsidRPr="00493A79" w:rsidRDefault="005F3FF8" w:rsidP="00493A79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3A7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Приложения к муниципальной программе</w:t>
      </w:r>
    </w:p>
    <w:p w14:paraId="21442025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D91E0F1" w14:textId="756F2B1E" w:rsidR="005F3FF8" w:rsidRPr="00B767F7" w:rsidRDefault="005F3FF8" w:rsidP="005F3F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1 -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 показателях (индикаторах) муниципальной программы «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bookmarkStart w:id="5" w:name="_Hlk149643322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bookmarkEnd w:id="5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 и их значениях.</w:t>
      </w:r>
    </w:p>
    <w:p w14:paraId="452CC86F" w14:textId="77777777" w:rsidR="00493A79" w:rsidRDefault="005F3FF8" w:rsidP="00493A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2 -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ведения о порядке сбора информации и методике расчёта показателей (индикаторов)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B23D6E" w14:textId="028E455E" w:rsidR="005F3FF8" w:rsidRPr="00B767F7" w:rsidRDefault="005F3FF8" w:rsidP="00493A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3 -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BA3AA" w14:textId="6121A0B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4 –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водный детальный план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29098" w14:textId="77777777" w:rsidR="005F3FF8" w:rsidRPr="007C1891" w:rsidRDefault="005F3FF8" w:rsidP="005F3F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F3FF8" w:rsidRPr="007C1891" w:rsidSect="00B767F7">
          <w:headerReference w:type="default" r:id="rId8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1EA1D6E9" w14:textId="77777777" w:rsidR="005F3FF8" w:rsidRPr="007E312F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312F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41BE6B42" w14:textId="77777777" w:rsidR="005F3FF8" w:rsidRPr="009B114A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588CF" w14:textId="514157AE" w:rsidR="005F3FF8" w:rsidRPr="00A80BEE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0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муниципальной программы </w:t>
      </w:r>
      <w:r w:rsidR="00A80BEE" w:rsidRPr="00A8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80BEE" w:rsidRPr="00A80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и туризма на территории Свердловского городского поселения Всеволожского муниципального района Ленинградской области» </w:t>
      </w:r>
      <w:r w:rsidRPr="00A80BEE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57FE5220" w14:textId="77777777" w:rsidR="005F3FF8" w:rsidRPr="00F96006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64" w:type="dxa"/>
        <w:tblInd w:w="699" w:type="dxa"/>
        <w:tblLook w:val="04A0" w:firstRow="1" w:lastRow="0" w:firstColumn="1" w:lastColumn="0" w:noHBand="0" w:noVBand="1"/>
      </w:tblPr>
      <w:tblGrid>
        <w:gridCol w:w="674"/>
        <w:gridCol w:w="3941"/>
        <w:gridCol w:w="1539"/>
        <w:gridCol w:w="1325"/>
        <w:gridCol w:w="2021"/>
        <w:gridCol w:w="1832"/>
        <w:gridCol w:w="1832"/>
      </w:tblGrid>
      <w:tr w:rsidR="00A80BEE" w:rsidRPr="00F96006" w14:paraId="2BA18F93" w14:textId="77777777" w:rsidTr="00A80BEE">
        <w:trPr>
          <w:trHeight w:val="386"/>
          <w:tblHeader/>
        </w:trPr>
        <w:tc>
          <w:tcPr>
            <w:tcW w:w="674" w:type="dxa"/>
            <w:vMerge w:val="restart"/>
          </w:tcPr>
          <w:p w14:paraId="52A1892A" w14:textId="204B3F69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A17ED8C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80" w:type="dxa"/>
            <w:gridSpan w:val="2"/>
            <w:vMerge w:val="restart"/>
          </w:tcPr>
          <w:p w14:paraId="2300CCCF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DD678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325" w:type="dxa"/>
            <w:vMerge w:val="restart"/>
          </w:tcPr>
          <w:p w14:paraId="65912F3B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85" w:type="dxa"/>
            <w:gridSpan w:val="3"/>
          </w:tcPr>
          <w:p w14:paraId="0DCDCF97" w14:textId="29D7506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A80BEE" w:rsidRPr="00F96006" w14:paraId="1AF07A09" w14:textId="77777777" w:rsidTr="00A80BEE">
        <w:trPr>
          <w:trHeight w:val="625"/>
          <w:tblHeader/>
        </w:trPr>
        <w:tc>
          <w:tcPr>
            <w:tcW w:w="674" w:type="dxa"/>
            <w:vMerge/>
          </w:tcPr>
          <w:p w14:paraId="700DCB5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0" w:type="dxa"/>
            <w:gridSpan w:val="2"/>
            <w:vMerge/>
          </w:tcPr>
          <w:p w14:paraId="5C3E0F95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3E8BEA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5D0A74A" w14:textId="292B762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64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05457DA2" w14:textId="7FAE1BA5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64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2914B856" w14:textId="7E44B65C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64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80BEE" w:rsidRPr="00F96006" w14:paraId="01CF4050" w14:textId="77777777" w:rsidTr="00A80BEE">
        <w:trPr>
          <w:tblHeader/>
        </w:trPr>
        <w:tc>
          <w:tcPr>
            <w:tcW w:w="674" w:type="dxa"/>
          </w:tcPr>
          <w:p w14:paraId="168666FE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</w:tcPr>
          <w:p w14:paraId="3D29C8D5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14:paraId="070A73D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3709C3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14:paraId="6618AF89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2" w:type="dxa"/>
          </w:tcPr>
          <w:p w14:paraId="5C1309E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616F319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BEE" w:rsidRPr="00F96006" w14:paraId="1A6C8287" w14:textId="77777777" w:rsidTr="00A80BEE">
        <w:trPr>
          <w:trHeight w:val="783"/>
        </w:trPr>
        <w:tc>
          <w:tcPr>
            <w:tcW w:w="674" w:type="dxa"/>
            <w:vMerge w:val="restart"/>
            <w:vAlign w:val="center"/>
          </w:tcPr>
          <w:p w14:paraId="06E2DC3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Merge w:val="restart"/>
            <w:vAlign w:val="center"/>
          </w:tcPr>
          <w:p w14:paraId="4827B2DB" w14:textId="0A9662F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но-досуговой деятельности 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Свердловско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39" w:type="dxa"/>
            <w:vAlign w:val="center"/>
          </w:tcPr>
          <w:p w14:paraId="360549DA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03EEF3A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46565A2" w14:textId="1EB1B32A" w:rsidR="00A80BEE" w:rsidRPr="009B114A" w:rsidRDefault="005F2B5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2" w:type="dxa"/>
            <w:vAlign w:val="center"/>
          </w:tcPr>
          <w:p w14:paraId="00F8C927" w14:textId="4201983F" w:rsidR="00A80BEE" w:rsidRDefault="005F2B5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2" w:type="dxa"/>
            <w:vAlign w:val="center"/>
          </w:tcPr>
          <w:p w14:paraId="63499F2E" w14:textId="1A05C79D" w:rsidR="00A80BEE" w:rsidRDefault="005F2B5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0BEE" w:rsidRPr="00F96006" w14:paraId="053C43F6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4FD839A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35298A60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5AE474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59F0ACA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1AFDB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B83F09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FB24635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A83098C" w14:textId="77777777" w:rsidTr="00A80BEE">
        <w:trPr>
          <w:trHeight w:val="679"/>
        </w:trPr>
        <w:tc>
          <w:tcPr>
            <w:tcW w:w="674" w:type="dxa"/>
            <w:vMerge w:val="restart"/>
            <w:vAlign w:val="center"/>
          </w:tcPr>
          <w:p w14:paraId="7407EC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1" w:type="dxa"/>
            <w:vMerge w:val="restart"/>
            <w:vAlign w:val="center"/>
          </w:tcPr>
          <w:p w14:paraId="6F0E12DC" w14:textId="465D1C1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1539" w:type="dxa"/>
            <w:vAlign w:val="center"/>
          </w:tcPr>
          <w:p w14:paraId="09F686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51974F9D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22FFC49" w14:textId="670494A3" w:rsidR="00A80BEE" w:rsidRPr="009B114A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55EE352A" w14:textId="3092832A" w:rsidR="00A80BEE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2E7A7263" w14:textId="50715D37" w:rsidR="00A80BEE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BEE" w:rsidRPr="00F96006" w14:paraId="0BC12FBA" w14:textId="77777777" w:rsidTr="00A80BEE">
        <w:trPr>
          <w:trHeight w:val="277"/>
        </w:trPr>
        <w:tc>
          <w:tcPr>
            <w:tcW w:w="674" w:type="dxa"/>
            <w:vMerge/>
            <w:vAlign w:val="center"/>
          </w:tcPr>
          <w:p w14:paraId="0012019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DD32357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37FFB0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6727C07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791653F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89F4E0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281E1D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0C5E818" w14:textId="77777777" w:rsidTr="00A80BEE">
        <w:trPr>
          <w:trHeight w:val="555"/>
        </w:trPr>
        <w:tc>
          <w:tcPr>
            <w:tcW w:w="674" w:type="dxa"/>
            <w:vMerge w:val="restart"/>
            <w:vAlign w:val="center"/>
          </w:tcPr>
          <w:p w14:paraId="0D509E68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1" w:type="dxa"/>
            <w:vMerge w:val="restart"/>
            <w:vAlign w:val="center"/>
          </w:tcPr>
          <w:p w14:paraId="68D9B938" w14:textId="396B663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средств массовой информации</w:t>
            </w:r>
          </w:p>
        </w:tc>
        <w:tc>
          <w:tcPr>
            <w:tcW w:w="1539" w:type="dxa"/>
            <w:vAlign w:val="center"/>
          </w:tcPr>
          <w:p w14:paraId="03A3977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35F5E527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4E2DC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9946FAA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9A4F" w14:textId="51C15938" w:rsidR="00A80BEE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08A276" w14:textId="77777777" w:rsidR="00A80BEE" w:rsidRPr="009B114A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14:paraId="0D4D79F0" w14:textId="6EEAEA99" w:rsidR="00A80BEE" w:rsidRPr="009B114A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704BA355" w14:textId="65C5444F" w:rsidR="00A80BEE" w:rsidRPr="009B114A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BEE" w:rsidRPr="00F96006" w14:paraId="4E615950" w14:textId="77777777" w:rsidTr="00A80BEE">
        <w:trPr>
          <w:trHeight w:val="283"/>
        </w:trPr>
        <w:tc>
          <w:tcPr>
            <w:tcW w:w="674" w:type="dxa"/>
            <w:vMerge/>
            <w:vAlign w:val="center"/>
          </w:tcPr>
          <w:p w14:paraId="6365B01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F2063BA" w14:textId="77777777" w:rsidR="00A80BEE" w:rsidRPr="00F96006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289EB176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B0ABC01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5E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4B3A7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60E74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A364DE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09939E0E" w14:textId="77777777" w:rsidTr="00A80BEE">
        <w:trPr>
          <w:trHeight w:val="820"/>
        </w:trPr>
        <w:tc>
          <w:tcPr>
            <w:tcW w:w="674" w:type="dxa"/>
            <w:vMerge w:val="restart"/>
            <w:vAlign w:val="center"/>
          </w:tcPr>
          <w:p w14:paraId="0100C7A6" w14:textId="4028A24F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1" w:type="dxa"/>
            <w:vMerge w:val="restart"/>
            <w:vAlign w:val="center"/>
          </w:tcPr>
          <w:p w14:paraId="15F7CED3" w14:textId="32E6CADC" w:rsidR="00A80BEE" w:rsidRPr="002D734E" w:rsidRDefault="00A80BEE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объектов туристической инфраструктуры</w:t>
            </w:r>
          </w:p>
        </w:tc>
        <w:tc>
          <w:tcPr>
            <w:tcW w:w="1539" w:type="dxa"/>
            <w:vAlign w:val="center"/>
          </w:tcPr>
          <w:p w14:paraId="5EC62BE0" w14:textId="7B933800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6365893C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E10B1" w14:textId="494EA40E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62B784D0" w14:textId="589B0E4D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356F0B03" w14:textId="2F15869A" w:rsidR="00A80BEE" w:rsidRPr="009B114A" w:rsidRDefault="00F36B89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00637B4" w14:textId="117A1375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80BEE" w:rsidRPr="00F96006" w14:paraId="71ED93E2" w14:textId="77777777" w:rsidTr="00A80BEE">
        <w:trPr>
          <w:trHeight w:val="820"/>
        </w:trPr>
        <w:tc>
          <w:tcPr>
            <w:tcW w:w="674" w:type="dxa"/>
            <w:vMerge/>
            <w:vAlign w:val="center"/>
          </w:tcPr>
          <w:p w14:paraId="7F233243" w14:textId="77777777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044C1E29" w14:textId="77777777" w:rsidR="00A80BEE" w:rsidRPr="00F96006" w:rsidRDefault="00A80BEE" w:rsidP="00EA334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772DC8DB" w14:textId="59D85701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8F87E15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F8214" w14:textId="2009D308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0DAC796" w14:textId="7A3CACEB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34278EB3" w14:textId="04C2AB56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6C9A2E42" w14:textId="3B33AE60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85B10FF" w14:textId="77777777" w:rsidR="00A80BEE" w:rsidRDefault="00A80BEE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B5BEC1" w14:textId="3AC4BB88" w:rsidR="005F3FF8" w:rsidRPr="002D734E" w:rsidRDefault="005F3FF8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D734E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463DBE9" w14:textId="77777777" w:rsidR="005F3FF8" w:rsidRPr="009B114A" w:rsidRDefault="005F3FF8" w:rsidP="005F3FF8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65F865C4" w14:textId="46FB2638" w:rsidR="005F3FF8" w:rsidRPr="0076353C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расчёта показателей (индикаторов)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564EE2B" w14:textId="77777777" w:rsidR="005F3FF8" w:rsidRPr="00D87EF5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92" w:type="dxa"/>
        <w:tblInd w:w="33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1276"/>
        <w:gridCol w:w="2881"/>
        <w:gridCol w:w="1938"/>
        <w:gridCol w:w="2551"/>
      </w:tblGrid>
      <w:tr w:rsidR="0076353C" w:rsidRPr="00D87EF5" w14:paraId="794FF210" w14:textId="77777777" w:rsidTr="0076353C">
        <w:trPr>
          <w:trHeight w:val="1200"/>
          <w:tblHeader/>
        </w:trPr>
        <w:tc>
          <w:tcPr>
            <w:tcW w:w="568" w:type="dxa"/>
            <w:vAlign w:val="center"/>
          </w:tcPr>
          <w:p w14:paraId="0C11928F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3827" w:type="dxa"/>
            <w:vAlign w:val="center"/>
          </w:tcPr>
          <w:p w14:paraId="19302E8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14:paraId="6874A0F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14:paraId="5D5013F9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641B150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938" w:type="dxa"/>
            <w:vAlign w:val="center"/>
          </w:tcPr>
          <w:p w14:paraId="7E031BD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Срок предоставления отчетности</w:t>
            </w:r>
          </w:p>
        </w:tc>
        <w:tc>
          <w:tcPr>
            <w:tcW w:w="2551" w:type="dxa"/>
            <w:vAlign w:val="center"/>
          </w:tcPr>
          <w:p w14:paraId="584EEC1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Ответственный за сбор данных по показателю</w:t>
            </w:r>
          </w:p>
        </w:tc>
      </w:tr>
      <w:tr w:rsidR="0076353C" w:rsidRPr="00D87EF5" w14:paraId="035DF8CC" w14:textId="77777777" w:rsidTr="0076353C">
        <w:trPr>
          <w:tblHeader/>
        </w:trPr>
        <w:tc>
          <w:tcPr>
            <w:tcW w:w="568" w:type="dxa"/>
          </w:tcPr>
          <w:p w14:paraId="0B064395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0A5B50A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6C328A0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69E653E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1" w:type="dxa"/>
          </w:tcPr>
          <w:p w14:paraId="442DE6F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8" w:type="dxa"/>
          </w:tcPr>
          <w:p w14:paraId="30034D7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09C02BC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7</w:t>
            </w:r>
          </w:p>
        </w:tc>
      </w:tr>
      <w:tr w:rsidR="0076353C" w:rsidRPr="00D87EF5" w14:paraId="69363FB5" w14:textId="77777777" w:rsidTr="0076353C">
        <w:tc>
          <w:tcPr>
            <w:tcW w:w="568" w:type="dxa"/>
            <w:vAlign w:val="center"/>
          </w:tcPr>
          <w:p w14:paraId="471E586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vAlign w:val="center"/>
          </w:tcPr>
          <w:p w14:paraId="7232BE16" w14:textId="10815CC5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2D734E">
              <w:rPr>
                <w:rFonts w:ascii="Times New Roman" w:hAnsi="Times New Roman" w:cs="Times New Roman"/>
              </w:rPr>
              <w:t>досуговой деятельности 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2D734E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851" w:type="dxa"/>
            <w:vAlign w:val="center"/>
          </w:tcPr>
          <w:p w14:paraId="1FB33B32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39F2A18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C2C03B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F96B85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42A413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00BF1B1B" w14:textId="77777777" w:rsidTr="0076353C">
        <w:tc>
          <w:tcPr>
            <w:tcW w:w="568" w:type="dxa"/>
            <w:vAlign w:val="center"/>
          </w:tcPr>
          <w:p w14:paraId="6136FA1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152611F0" w14:textId="4948B744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851" w:type="dxa"/>
            <w:vAlign w:val="center"/>
          </w:tcPr>
          <w:p w14:paraId="708AF12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D51BA7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36B065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1BDE869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2DEA3B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799A0002" w14:textId="77777777" w:rsidTr="0076353C">
        <w:trPr>
          <w:trHeight w:val="1178"/>
        </w:trPr>
        <w:tc>
          <w:tcPr>
            <w:tcW w:w="568" w:type="dxa"/>
            <w:vAlign w:val="center"/>
          </w:tcPr>
          <w:p w14:paraId="3E7F841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14:paraId="3CFB69C8" w14:textId="6D78418F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851" w:type="dxa"/>
            <w:vAlign w:val="center"/>
          </w:tcPr>
          <w:p w14:paraId="1415F38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292C3BA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0F9B66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6D6AE5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8BE9B76" w14:textId="3E51CB0C" w:rsidR="0076353C" w:rsidRPr="002D734E" w:rsidRDefault="0076353C" w:rsidP="0076353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3A87D15D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32F00946" w14:textId="0777AEFC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vAlign w:val="center"/>
          </w:tcPr>
          <w:p w14:paraId="3DA092FA" w14:textId="199A9318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851" w:type="dxa"/>
            <w:vAlign w:val="center"/>
          </w:tcPr>
          <w:p w14:paraId="543364C6" w14:textId="2A5A4A5B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52ADE59B" w14:textId="64E33CE1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744E57CD" w14:textId="7CA369F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7C8B5445" w14:textId="2424131A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082CE490" w14:textId="5A09B93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</w:tbl>
    <w:p w14:paraId="716D9ECF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2BBEA136" w14:textId="77777777" w:rsidR="00B22A3D" w:rsidRDefault="00B22A3D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530D4062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4ADC060A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3FD4347C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66BE6109" w14:textId="77777777" w:rsidR="0076353C" w:rsidRDefault="0076353C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5725D18" w14:textId="44DCD403" w:rsidR="005F3FF8" w:rsidRPr="004E618C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E618C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5F6A18CA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0445EAA2" w14:textId="77777777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>ПЛАН</w:t>
      </w:r>
    </w:p>
    <w:p w14:paraId="0946F5E3" w14:textId="27B6BC3C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253BF50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tbl>
      <w:tblPr>
        <w:tblStyle w:val="a3"/>
        <w:tblW w:w="15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2410"/>
        <w:gridCol w:w="1417"/>
        <w:gridCol w:w="1276"/>
        <w:gridCol w:w="1277"/>
        <w:gridCol w:w="1326"/>
        <w:gridCol w:w="1418"/>
        <w:gridCol w:w="1311"/>
      </w:tblGrid>
      <w:tr w:rsidR="005F3FF8" w:rsidRPr="001223E7" w14:paraId="5FE0E328" w14:textId="77777777" w:rsidTr="00021BA7">
        <w:trPr>
          <w:trHeight w:val="532"/>
          <w:tblHeader/>
        </w:trPr>
        <w:tc>
          <w:tcPr>
            <w:tcW w:w="568" w:type="dxa"/>
            <w:vMerge w:val="restart"/>
            <w:vAlign w:val="center"/>
          </w:tcPr>
          <w:p w14:paraId="61DF1C3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4394" w:type="dxa"/>
            <w:vMerge w:val="restart"/>
            <w:vAlign w:val="center"/>
          </w:tcPr>
          <w:p w14:paraId="474AD7C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vAlign w:val="center"/>
          </w:tcPr>
          <w:p w14:paraId="1D45D88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Ответственный исполнитель, участник, соучастник</w:t>
            </w:r>
          </w:p>
        </w:tc>
        <w:tc>
          <w:tcPr>
            <w:tcW w:w="1417" w:type="dxa"/>
            <w:vMerge w:val="restart"/>
            <w:vAlign w:val="center"/>
          </w:tcPr>
          <w:p w14:paraId="1B913D1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608" w:type="dxa"/>
            <w:gridSpan w:val="5"/>
            <w:vAlign w:val="center"/>
          </w:tcPr>
          <w:p w14:paraId="2DE25B9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Оценка расходов (тыс. руб. в ценах соответствующих лет)</w:t>
            </w:r>
          </w:p>
        </w:tc>
      </w:tr>
      <w:tr w:rsidR="005F3FF8" w:rsidRPr="001223E7" w14:paraId="2112ACB1" w14:textId="77777777" w:rsidTr="00021BA7">
        <w:trPr>
          <w:tblHeader/>
        </w:trPr>
        <w:tc>
          <w:tcPr>
            <w:tcW w:w="568" w:type="dxa"/>
            <w:vMerge/>
            <w:vAlign w:val="center"/>
          </w:tcPr>
          <w:p w14:paraId="517768E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D00F51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8C70E2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777D5B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4FF4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7" w:type="dxa"/>
            <w:vAlign w:val="center"/>
          </w:tcPr>
          <w:p w14:paraId="457026D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6" w:type="dxa"/>
            <w:vAlign w:val="center"/>
          </w:tcPr>
          <w:p w14:paraId="7A8E8DA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Областной бюджет ЛО</w:t>
            </w:r>
          </w:p>
        </w:tc>
        <w:tc>
          <w:tcPr>
            <w:tcW w:w="1418" w:type="dxa"/>
            <w:vAlign w:val="center"/>
          </w:tcPr>
          <w:p w14:paraId="49DDE69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11" w:type="dxa"/>
            <w:vAlign w:val="center"/>
          </w:tcPr>
          <w:p w14:paraId="60E3DFE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5F3FF8" w:rsidRPr="001223E7" w14:paraId="4D795E7C" w14:textId="77777777" w:rsidTr="00021BA7">
        <w:trPr>
          <w:tblHeader/>
        </w:trPr>
        <w:tc>
          <w:tcPr>
            <w:tcW w:w="568" w:type="dxa"/>
            <w:vAlign w:val="center"/>
          </w:tcPr>
          <w:p w14:paraId="6477C6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Align w:val="center"/>
          </w:tcPr>
          <w:p w14:paraId="61F808C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14:paraId="03755D4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48888CB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398A2D9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vAlign w:val="center"/>
          </w:tcPr>
          <w:p w14:paraId="05045BD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vAlign w:val="center"/>
          </w:tcPr>
          <w:p w14:paraId="13441A5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14:paraId="36B3C0F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1" w:type="dxa"/>
            <w:vAlign w:val="center"/>
          </w:tcPr>
          <w:p w14:paraId="28FEAE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1F3EB029" w14:textId="77777777" w:rsidTr="00021BA7">
        <w:trPr>
          <w:trHeight w:val="871"/>
        </w:trPr>
        <w:tc>
          <w:tcPr>
            <w:tcW w:w="568" w:type="dxa"/>
            <w:vMerge w:val="restart"/>
            <w:vAlign w:val="center"/>
          </w:tcPr>
          <w:p w14:paraId="442A89CC" w14:textId="6E086E4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Merge w:val="restart"/>
            <w:vAlign w:val="center"/>
          </w:tcPr>
          <w:p w14:paraId="2EF52D47" w14:textId="0A190357" w:rsidR="005F3FF8" w:rsidRPr="0076353C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76353C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="0076353C" w:rsidRPr="007635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76353C" w:rsidRPr="0076353C">
              <w:rPr>
                <w:rFonts w:ascii="Times New Roman" w:hAnsi="Times New Roman" w:cs="Times New Roman"/>
                <w:color w:val="000000" w:themeColor="text1"/>
              </w:rPr>
      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2410" w:type="dxa"/>
            <w:vMerge w:val="restart"/>
            <w:vAlign w:val="center"/>
          </w:tcPr>
          <w:p w14:paraId="6721E896" w14:textId="77777777" w:rsidR="005F3FF8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003B054E" w14:textId="77777777" w:rsidR="0076353C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ED6D24A" w14:textId="3936A3E9" w:rsidR="0076353C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624E1E06" w14:textId="159C5BBC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9E2AE69" w14:textId="6C5900FB" w:rsidR="005F3FF8" w:rsidRPr="0076353C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159 885,3</w:t>
            </w:r>
          </w:p>
        </w:tc>
        <w:tc>
          <w:tcPr>
            <w:tcW w:w="1277" w:type="dxa"/>
            <w:vAlign w:val="center"/>
          </w:tcPr>
          <w:p w14:paraId="3849D10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2E3EB8F" w14:textId="73647501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7CD07867" w14:textId="1BBBE094" w:rsidR="005F3FF8" w:rsidRPr="00A50B0B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158 073,0</w:t>
            </w:r>
          </w:p>
        </w:tc>
        <w:tc>
          <w:tcPr>
            <w:tcW w:w="1311" w:type="dxa"/>
            <w:vAlign w:val="center"/>
          </w:tcPr>
          <w:p w14:paraId="64A815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8C6B452" w14:textId="77777777" w:rsidTr="00021BA7">
        <w:trPr>
          <w:trHeight w:val="951"/>
        </w:trPr>
        <w:tc>
          <w:tcPr>
            <w:tcW w:w="568" w:type="dxa"/>
            <w:vMerge/>
            <w:vAlign w:val="center"/>
          </w:tcPr>
          <w:p w14:paraId="42F8D8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5F8FFAA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318F1D2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A5F18A5" w14:textId="57EFFE01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0D414EDB" w14:textId="18E1FCCE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166 192,0</w:t>
            </w:r>
          </w:p>
        </w:tc>
        <w:tc>
          <w:tcPr>
            <w:tcW w:w="1277" w:type="dxa"/>
            <w:vAlign w:val="center"/>
          </w:tcPr>
          <w:p w14:paraId="1D7AE407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E8AAA6D" w14:textId="6F8F5149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78B8CED1" w14:textId="7A73B376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164 379,7</w:t>
            </w:r>
          </w:p>
        </w:tc>
        <w:tc>
          <w:tcPr>
            <w:tcW w:w="1311" w:type="dxa"/>
            <w:vAlign w:val="center"/>
          </w:tcPr>
          <w:p w14:paraId="64E323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66CCDD45" w14:textId="77777777" w:rsidTr="00021BA7">
        <w:trPr>
          <w:trHeight w:val="824"/>
        </w:trPr>
        <w:tc>
          <w:tcPr>
            <w:tcW w:w="568" w:type="dxa"/>
            <w:vMerge/>
            <w:vAlign w:val="center"/>
          </w:tcPr>
          <w:p w14:paraId="7A00B5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830CE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37ABAB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65A887A" w14:textId="1909E755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7A32836A" w14:textId="4202F0C4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165 665,8</w:t>
            </w:r>
          </w:p>
        </w:tc>
        <w:tc>
          <w:tcPr>
            <w:tcW w:w="1277" w:type="dxa"/>
            <w:vAlign w:val="center"/>
          </w:tcPr>
          <w:p w14:paraId="7EE8643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45911E8" w14:textId="682E5088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5810C43A" w14:textId="5E4AF5E2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163 853,5</w:t>
            </w:r>
          </w:p>
        </w:tc>
        <w:tc>
          <w:tcPr>
            <w:tcW w:w="1311" w:type="dxa"/>
            <w:vAlign w:val="center"/>
          </w:tcPr>
          <w:p w14:paraId="1644C1D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F6A4966" w14:textId="77777777" w:rsidTr="00021BA7">
        <w:trPr>
          <w:trHeight w:val="424"/>
        </w:trPr>
        <w:tc>
          <w:tcPr>
            <w:tcW w:w="568" w:type="dxa"/>
            <w:vAlign w:val="center"/>
          </w:tcPr>
          <w:p w14:paraId="5C51988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156360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2364B95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A260010" w14:textId="68AFABCE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6</w:t>
            </w:r>
            <w:r w:rsidRPr="0064607A">
              <w:rPr>
                <w:rFonts w:ascii="Times New Roman" w:hAnsi="Times New Roman" w:cs="Times New Roman"/>
              </w:rPr>
              <w:t>-202</w:t>
            </w:r>
            <w:r w:rsidR="00F664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4EDD4306" w14:textId="0BE27124" w:rsidR="005F3FF8" w:rsidRPr="00A50B0B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491 743,1</w:t>
            </w:r>
          </w:p>
        </w:tc>
        <w:tc>
          <w:tcPr>
            <w:tcW w:w="1277" w:type="dxa"/>
            <w:vAlign w:val="center"/>
          </w:tcPr>
          <w:p w14:paraId="1961158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C836F13" w14:textId="7D2C264C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5 436,9</w:t>
            </w:r>
          </w:p>
        </w:tc>
        <w:tc>
          <w:tcPr>
            <w:tcW w:w="1418" w:type="dxa"/>
            <w:vAlign w:val="center"/>
          </w:tcPr>
          <w:p w14:paraId="19490AFD" w14:textId="03B13BAF" w:rsidR="005F3FF8" w:rsidRPr="00A50B0B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486 306,2</w:t>
            </w:r>
          </w:p>
        </w:tc>
        <w:tc>
          <w:tcPr>
            <w:tcW w:w="1311" w:type="dxa"/>
            <w:vAlign w:val="center"/>
          </w:tcPr>
          <w:p w14:paraId="223752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5CFC54A5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6B8EB6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F36B89" w:rsidRPr="001223E7" w14:paraId="12EC43CB" w14:textId="77777777" w:rsidTr="00021BA7">
        <w:trPr>
          <w:trHeight w:val="834"/>
        </w:trPr>
        <w:tc>
          <w:tcPr>
            <w:tcW w:w="568" w:type="dxa"/>
            <w:vMerge w:val="restart"/>
            <w:vAlign w:val="center"/>
          </w:tcPr>
          <w:p w14:paraId="5748196E" w14:textId="046D925D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394" w:type="dxa"/>
            <w:vMerge w:val="restart"/>
            <w:vAlign w:val="center"/>
          </w:tcPr>
          <w:p w14:paraId="0404627D" w14:textId="69E96CC1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ку</w:t>
            </w:r>
            <w:r>
              <w:rPr>
                <w:rFonts w:ascii="Times New Roman" w:hAnsi="Times New Roman" w:cs="Times New Roman"/>
              </w:rPr>
              <w:t xml:space="preserve">льтурно-досуговой деятельности </w:t>
            </w:r>
            <w:r w:rsidRPr="0064607A">
              <w:rPr>
                <w:rFonts w:ascii="Times New Roman" w:hAnsi="Times New Roman" w:cs="Times New Roman"/>
              </w:rPr>
              <w:t>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64607A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410" w:type="dxa"/>
            <w:vMerge w:val="restart"/>
            <w:vAlign w:val="center"/>
          </w:tcPr>
          <w:p w14:paraId="27302C82" w14:textId="05982ACA" w:rsidR="00F36B89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6B292632" w14:textId="77777777" w:rsidR="00F36B89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3742FA80" w14:textId="7EC6AEE3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F90D6F8" w14:textId="4B4C6C11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1293B31A" w14:textId="6FA47696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140 245,1</w:t>
            </w:r>
          </w:p>
        </w:tc>
        <w:tc>
          <w:tcPr>
            <w:tcW w:w="1277" w:type="dxa"/>
            <w:vAlign w:val="center"/>
          </w:tcPr>
          <w:p w14:paraId="474A991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3E05E2E" w14:textId="414685A3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2189B51F" w14:textId="4DE9150E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138 432,8</w:t>
            </w:r>
          </w:p>
        </w:tc>
        <w:tc>
          <w:tcPr>
            <w:tcW w:w="1311" w:type="dxa"/>
            <w:vAlign w:val="center"/>
          </w:tcPr>
          <w:p w14:paraId="3AF638C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4914C404" w14:textId="77777777" w:rsidTr="00021BA7">
        <w:trPr>
          <w:trHeight w:val="704"/>
        </w:trPr>
        <w:tc>
          <w:tcPr>
            <w:tcW w:w="568" w:type="dxa"/>
            <w:vMerge/>
            <w:vAlign w:val="center"/>
          </w:tcPr>
          <w:p w14:paraId="0CF18A0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948183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DD6A7C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EEEC83F" w14:textId="561375CF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6984DBA5" w14:textId="3CE4FCB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148 292,0</w:t>
            </w:r>
          </w:p>
        </w:tc>
        <w:tc>
          <w:tcPr>
            <w:tcW w:w="1277" w:type="dxa"/>
            <w:vAlign w:val="center"/>
          </w:tcPr>
          <w:p w14:paraId="28EB431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4790C96" w14:textId="498191AF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12E4CAC9" w14:textId="66C60B2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146 479,7</w:t>
            </w:r>
          </w:p>
        </w:tc>
        <w:tc>
          <w:tcPr>
            <w:tcW w:w="1311" w:type="dxa"/>
            <w:vAlign w:val="center"/>
          </w:tcPr>
          <w:p w14:paraId="6E4430E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346E406E" w14:textId="77777777" w:rsidTr="00021BA7">
        <w:trPr>
          <w:trHeight w:val="739"/>
        </w:trPr>
        <w:tc>
          <w:tcPr>
            <w:tcW w:w="568" w:type="dxa"/>
            <w:vMerge/>
            <w:vAlign w:val="center"/>
          </w:tcPr>
          <w:p w14:paraId="3CB0ACF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0E93016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6CE6B57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CBE779" w14:textId="39DD1B8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4E7BFFF9" w14:textId="6F3CA912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152 765,8</w:t>
            </w:r>
          </w:p>
        </w:tc>
        <w:tc>
          <w:tcPr>
            <w:tcW w:w="1277" w:type="dxa"/>
            <w:vAlign w:val="center"/>
          </w:tcPr>
          <w:p w14:paraId="0617C65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9205A4F" w14:textId="0ABECDC1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493561B7" w14:textId="4BCE1A5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150 953,5</w:t>
            </w:r>
          </w:p>
        </w:tc>
        <w:tc>
          <w:tcPr>
            <w:tcW w:w="1311" w:type="dxa"/>
            <w:vAlign w:val="center"/>
          </w:tcPr>
          <w:p w14:paraId="1FF27B3B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30E5BFB3" w14:textId="77777777" w:rsidTr="00021BA7">
        <w:trPr>
          <w:trHeight w:val="492"/>
        </w:trPr>
        <w:tc>
          <w:tcPr>
            <w:tcW w:w="568" w:type="dxa"/>
            <w:vAlign w:val="center"/>
          </w:tcPr>
          <w:p w14:paraId="04AA861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1CE6064E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F8CA6CB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11E78607" w14:textId="07FB708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14:paraId="7A0D6A92" w14:textId="4A632C86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441 302,9</w:t>
            </w:r>
          </w:p>
        </w:tc>
        <w:tc>
          <w:tcPr>
            <w:tcW w:w="1277" w:type="dxa"/>
            <w:vAlign w:val="center"/>
          </w:tcPr>
          <w:p w14:paraId="6FBE4D6F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72AD98D4" w14:textId="54E81D2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5 436,9</w:t>
            </w:r>
          </w:p>
        </w:tc>
        <w:tc>
          <w:tcPr>
            <w:tcW w:w="1418" w:type="dxa"/>
            <w:vAlign w:val="center"/>
          </w:tcPr>
          <w:p w14:paraId="08CCE073" w14:textId="09D2B6F5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435 866,0</w:t>
            </w:r>
          </w:p>
        </w:tc>
        <w:tc>
          <w:tcPr>
            <w:tcW w:w="1311" w:type="dxa"/>
            <w:vAlign w:val="center"/>
          </w:tcPr>
          <w:p w14:paraId="36CB50C1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F36B89" w:rsidRPr="001223E7" w14:paraId="5E99D3EC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78F809B8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F36B89" w:rsidRPr="001223E7" w14:paraId="1BFFCC73" w14:textId="77777777" w:rsidTr="009874B6">
        <w:trPr>
          <w:trHeight w:val="529"/>
        </w:trPr>
        <w:tc>
          <w:tcPr>
            <w:tcW w:w="568" w:type="dxa"/>
            <w:vMerge w:val="restart"/>
            <w:vAlign w:val="center"/>
          </w:tcPr>
          <w:p w14:paraId="4E63FD25" w14:textId="34A256B2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94" w:type="dxa"/>
            <w:vMerge w:val="restart"/>
            <w:vAlign w:val="center"/>
          </w:tcPr>
          <w:p w14:paraId="6CF34A4F" w14:textId="76CE57C5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2410" w:type="dxa"/>
            <w:vMerge w:val="restart"/>
            <w:vAlign w:val="center"/>
          </w:tcPr>
          <w:p w14:paraId="4C7698AF" w14:textId="7292FB6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7CCC3F45" w14:textId="13206592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42A44821" w14:textId="6B8C4C9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12 140,0</w:t>
            </w:r>
          </w:p>
        </w:tc>
        <w:tc>
          <w:tcPr>
            <w:tcW w:w="1277" w:type="dxa"/>
            <w:vAlign w:val="center"/>
          </w:tcPr>
          <w:p w14:paraId="337002D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B28C3D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5ED3C76" w14:textId="72B4DFE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12 140,0</w:t>
            </w:r>
          </w:p>
        </w:tc>
        <w:tc>
          <w:tcPr>
            <w:tcW w:w="1311" w:type="dxa"/>
            <w:vAlign w:val="center"/>
          </w:tcPr>
          <w:p w14:paraId="4935475E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210DE632" w14:textId="77777777" w:rsidTr="009874B6">
        <w:trPr>
          <w:trHeight w:val="485"/>
        </w:trPr>
        <w:tc>
          <w:tcPr>
            <w:tcW w:w="568" w:type="dxa"/>
            <w:vMerge/>
            <w:vAlign w:val="center"/>
          </w:tcPr>
          <w:p w14:paraId="3F530F7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7084870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273D89C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EDBC74C" w14:textId="62A8AAA0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5079A24C" w14:textId="214A5900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277" w:type="dxa"/>
            <w:vAlign w:val="center"/>
          </w:tcPr>
          <w:p w14:paraId="655428D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8AF4A7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27C7D3CD" w14:textId="1FFEDDE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311" w:type="dxa"/>
            <w:vAlign w:val="center"/>
          </w:tcPr>
          <w:p w14:paraId="381537E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2F6642E3" w14:textId="77777777" w:rsidTr="009874B6">
        <w:trPr>
          <w:trHeight w:val="549"/>
        </w:trPr>
        <w:tc>
          <w:tcPr>
            <w:tcW w:w="568" w:type="dxa"/>
            <w:vMerge/>
            <w:vAlign w:val="center"/>
          </w:tcPr>
          <w:p w14:paraId="2D44C0C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41A3E64F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7C74D0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E1CCD8" w14:textId="40C2B72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487C5E20" w14:textId="443F70F8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277" w:type="dxa"/>
            <w:vAlign w:val="center"/>
          </w:tcPr>
          <w:p w14:paraId="6633BB6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9AA419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3A2A3B5" w14:textId="0F932B3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311" w:type="dxa"/>
            <w:vAlign w:val="center"/>
          </w:tcPr>
          <w:p w14:paraId="516F2188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7F84CA11" w14:textId="77777777" w:rsidTr="009874B6">
        <w:trPr>
          <w:trHeight w:val="77"/>
        </w:trPr>
        <w:tc>
          <w:tcPr>
            <w:tcW w:w="568" w:type="dxa"/>
            <w:vAlign w:val="center"/>
          </w:tcPr>
          <w:p w14:paraId="0120C83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61ACF5D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435F09A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00114FE" w14:textId="1F329D3D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14:paraId="348F3442" w14:textId="696526EC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32 940,0</w:t>
            </w:r>
          </w:p>
        </w:tc>
        <w:tc>
          <w:tcPr>
            <w:tcW w:w="1277" w:type="dxa"/>
            <w:vAlign w:val="center"/>
          </w:tcPr>
          <w:p w14:paraId="74D49599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1A7C15AE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25587ADF" w14:textId="1BED264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32 940,0</w:t>
            </w:r>
          </w:p>
        </w:tc>
        <w:tc>
          <w:tcPr>
            <w:tcW w:w="1311" w:type="dxa"/>
            <w:vAlign w:val="center"/>
          </w:tcPr>
          <w:p w14:paraId="4E6E7B8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F36B89" w:rsidRPr="001223E7" w14:paraId="1E1023DA" w14:textId="77777777" w:rsidTr="00021BA7">
        <w:trPr>
          <w:trHeight w:val="441"/>
        </w:trPr>
        <w:tc>
          <w:tcPr>
            <w:tcW w:w="15397" w:type="dxa"/>
            <w:gridSpan w:val="9"/>
            <w:vAlign w:val="center"/>
          </w:tcPr>
          <w:p w14:paraId="2448F5F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F36B89" w:rsidRPr="001223E7" w14:paraId="1395079F" w14:textId="77777777" w:rsidTr="009874B6">
        <w:trPr>
          <w:trHeight w:val="605"/>
        </w:trPr>
        <w:tc>
          <w:tcPr>
            <w:tcW w:w="568" w:type="dxa"/>
            <w:vMerge w:val="restart"/>
            <w:vAlign w:val="center"/>
          </w:tcPr>
          <w:p w14:paraId="6C3C1AFD" w14:textId="29CCC325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vMerge w:val="restart"/>
            <w:vAlign w:val="center"/>
          </w:tcPr>
          <w:p w14:paraId="58E44FF9" w14:textId="517DECF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2410" w:type="dxa"/>
            <w:vMerge w:val="restart"/>
            <w:vAlign w:val="center"/>
          </w:tcPr>
          <w:p w14:paraId="3B39263A" w14:textId="0BB0EDA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A7C5936" w14:textId="586E64DB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2F7733CD" w14:textId="18890758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277" w:type="dxa"/>
            <w:vAlign w:val="center"/>
          </w:tcPr>
          <w:p w14:paraId="0B0B086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414D40F6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BC20165" w14:textId="6614741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311" w:type="dxa"/>
            <w:vAlign w:val="center"/>
          </w:tcPr>
          <w:p w14:paraId="6CBC6C56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600EBF43" w14:textId="77777777" w:rsidTr="009874B6">
        <w:trPr>
          <w:trHeight w:val="569"/>
        </w:trPr>
        <w:tc>
          <w:tcPr>
            <w:tcW w:w="568" w:type="dxa"/>
            <w:vMerge/>
            <w:vAlign w:val="center"/>
          </w:tcPr>
          <w:p w14:paraId="57521349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2BABE07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118B23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7AA1A2" w14:textId="4C733F4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6A979BAA" w14:textId="29DC19D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277" w:type="dxa"/>
            <w:vAlign w:val="center"/>
          </w:tcPr>
          <w:p w14:paraId="553BC477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0ECDECC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A2C2295" w14:textId="39B60DBD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311" w:type="dxa"/>
            <w:vAlign w:val="center"/>
          </w:tcPr>
          <w:p w14:paraId="1A378C51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098BB99B" w14:textId="77777777" w:rsidTr="009874B6">
        <w:trPr>
          <w:trHeight w:val="679"/>
        </w:trPr>
        <w:tc>
          <w:tcPr>
            <w:tcW w:w="568" w:type="dxa"/>
            <w:vMerge/>
            <w:vAlign w:val="center"/>
          </w:tcPr>
          <w:p w14:paraId="30CC6441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C2ECF3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1ACFE39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45A1E2C" w14:textId="0DD3262A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0044586D" w14:textId="1E0C58B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277" w:type="dxa"/>
            <w:vAlign w:val="center"/>
          </w:tcPr>
          <w:p w14:paraId="59010A4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7F497AC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D6B5ABB" w14:textId="1839E9C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311" w:type="dxa"/>
            <w:vAlign w:val="center"/>
          </w:tcPr>
          <w:p w14:paraId="3A84891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35F5CD0F" w14:textId="77777777" w:rsidTr="009874B6">
        <w:trPr>
          <w:trHeight w:val="77"/>
        </w:trPr>
        <w:tc>
          <w:tcPr>
            <w:tcW w:w="568" w:type="dxa"/>
            <w:vAlign w:val="center"/>
          </w:tcPr>
          <w:p w14:paraId="505C340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C446CF1" w14:textId="77777777" w:rsidR="00F36B89" w:rsidRPr="00ED1460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146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6814648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7162003C" w14:textId="36AA3F70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14:paraId="57AFF289" w14:textId="17FE229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7 500,2</w:t>
            </w:r>
          </w:p>
        </w:tc>
        <w:tc>
          <w:tcPr>
            <w:tcW w:w="1277" w:type="dxa"/>
            <w:vAlign w:val="center"/>
          </w:tcPr>
          <w:p w14:paraId="13F84B9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37797158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48FE165C" w14:textId="00CA09C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7 500,2</w:t>
            </w:r>
          </w:p>
        </w:tc>
        <w:tc>
          <w:tcPr>
            <w:tcW w:w="1311" w:type="dxa"/>
            <w:vAlign w:val="center"/>
          </w:tcPr>
          <w:p w14:paraId="56AC95A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F36B89" w:rsidRPr="001223E7" w14:paraId="5CACB034" w14:textId="77777777" w:rsidTr="00FA6608">
        <w:trPr>
          <w:trHeight w:val="541"/>
        </w:trPr>
        <w:tc>
          <w:tcPr>
            <w:tcW w:w="15397" w:type="dxa"/>
            <w:gridSpan w:val="9"/>
            <w:vAlign w:val="center"/>
          </w:tcPr>
          <w:p w14:paraId="163A7BD1" w14:textId="7E7D96EF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Процессная часть</w:t>
            </w:r>
          </w:p>
        </w:tc>
      </w:tr>
      <w:tr w:rsidR="00F36B89" w:rsidRPr="001223E7" w14:paraId="6AA88569" w14:textId="77777777" w:rsidTr="009874B6">
        <w:trPr>
          <w:trHeight w:val="559"/>
        </w:trPr>
        <w:tc>
          <w:tcPr>
            <w:tcW w:w="568" w:type="dxa"/>
            <w:vMerge w:val="restart"/>
            <w:vAlign w:val="center"/>
          </w:tcPr>
          <w:p w14:paraId="066D3BA3" w14:textId="41DEA61B" w:rsidR="00F36B89" w:rsidRPr="009874B6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874B6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4394" w:type="dxa"/>
            <w:vMerge w:val="restart"/>
            <w:vAlign w:val="center"/>
          </w:tcPr>
          <w:p w14:paraId="27959D7B" w14:textId="7DC982B3" w:rsidR="00F36B89" w:rsidRPr="009874B6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2410" w:type="dxa"/>
            <w:vMerge w:val="restart"/>
            <w:vAlign w:val="center"/>
          </w:tcPr>
          <w:p w14:paraId="31C7332E" w14:textId="2D74B016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420327BB" w14:textId="183EBFB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76" w:type="dxa"/>
            <w:vAlign w:val="center"/>
          </w:tcPr>
          <w:p w14:paraId="0E17F75F" w14:textId="6F1892A8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5 000,0</w:t>
            </w:r>
          </w:p>
        </w:tc>
        <w:tc>
          <w:tcPr>
            <w:tcW w:w="1277" w:type="dxa"/>
            <w:vAlign w:val="center"/>
          </w:tcPr>
          <w:p w14:paraId="4879A119" w14:textId="568EB9A9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D260EA6" w14:textId="2BFCAEB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80CFCF4" w14:textId="6CFC1E7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5 000,0</w:t>
            </w:r>
          </w:p>
        </w:tc>
        <w:tc>
          <w:tcPr>
            <w:tcW w:w="1311" w:type="dxa"/>
            <w:vAlign w:val="center"/>
          </w:tcPr>
          <w:p w14:paraId="6550DFD9" w14:textId="2F30975F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558629FF" w14:textId="77777777" w:rsidTr="00FA6608">
        <w:trPr>
          <w:trHeight w:val="554"/>
        </w:trPr>
        <w:tc>
          <w:tcPr>
            <w:tcW w:w="568" w:type="dxa"/>
            <w:vMerge/>
            <w:vAlign w:val="center"/>
          </w:tcPr>
          <w:p w14:paraId="73D74DAE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25CBFC75" w14:textId="77777777" w:rsidR="00F36B89" w:rsidRPr="00ED1460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1DA0CBE1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CBA3322" w14:textId="4B88D87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2027</w:t>
            </w:r>
          </w:p>
        </w:tc>
        <w:tc>
          <w:tcPr>
            <w:tcW w:w="1276" w:type="dxa"/>
            <w:vAlign w:val="center"/>
          </w:tcPr>
          <w:p w14:paraId="4E486243" w14:textId="26D6BF5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5 000,0</w:t>
            </w:r>
          </w:p>
        </w:tc>
        <w:tc>
          <w:tcPr>
            <w:tcW w:w="1277" w:type="dxa"/>
            <w:vAlign w:val="center"/>
          </w:tcPr>
          <w:p w14:paraId="49EE860C" w14:textId="3C755C1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E994ECD" w14:textId="132EE04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A710383" w14:textId="6EFFD18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5 000,0</w:t>
            </w:r>
          </w:p>
        </w:tc>
        <w:tc>
          <w:tcPr>
            <w:tcW w:w="1311" w:type="dxa"/>
            <w:vAlign w:val="center"/>
          </w:tcPr>
          <w:p w14:paraId="1CA087CB" w14:textId="762BDC8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0E3A0E46" w14:textId="77777777" w:rsidTr="00FA6608">
        <w:trPr>
          <w:trHeight w:val="563"/>
        </w:trPr>
        <w:tc>
          <w:tcPr>
            <w:tcW w:w="568" w:type="dxa"/>
            <w:vMerge/>
            <w:vAlign w:val="center"/>
          </w:tcPr>
          <w:p w14:paraId="7C36EEEA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62788E67" w14:textId="77777777" w:rsidR="00F36B89" w:rsidRPr="00ED1460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45FBE7F3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BFE29A5" w14:textId="787BF26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2028</w:t>
            </w:r>
          </w:p>
        </w:tc>
        <w:tc>
          <w:tcPr>
            <w:tcW w:w="1276" w:type="dxa"/>
            <w:vAlign w:val="center"/>
          </w:tcPr>
          <w:p w14:paraId="10908D04" w14:textId="5B118DA4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147E7F7D" w14:textId="7D5AB412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3ED9841" w14:textId="085FD24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F6D824" w14:textId="74BD187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04CED7D1" w14:textId="0BB7BF53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60485A5D" w14:textId="77777777" w:rsidTr="00FA6608">
        <w:trPr>
          <w:trHeight w:val="403"/>
        </w:trPr>
        <w:tc>
          <w:tcPr>
            <w:tcW w:w="568" w:type="dxa"/>
            <w:vAlign w:val="center"/>
          </w:tcPr>
          <w:p w14:paraId="77407980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F82189C" w14:textId="18DAD6CB" w:rsidR="00F36B89" w:rsidRPr="00ED1460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CF71547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DF82154" w14:textId="4B98B736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2026-2028</w:t>
            </w:r>
          </w:p>
        </w:tc>
        <w:tc>
          <w:tcPr>
            <w:tcW w:w="1276" w:type="dxa"/>
            <w:vAlign w:val="center"/>
          </w:tcPr>
          <w:p w14:paraId="632379DE" w14:textId="02FCAFF0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10 000,0</w:t>
            </w:r>
          </w:p>
        </w:tc>
        <w:tc>
          <w:tcPr>
            <w:tcW w:w="1277" w:type="dxa"/>
            <w:vAlign w:val="center"/>
          </w:tcPr>
          <w:p w14:paraId="63071848" w14:textId="1BBB0EF4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223B6BCF" w14:textId="4F27C2C1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A39C05" w14:textId="76A0AC49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10 000,0</w:t>
            </w:r>
          </w:p>
        </w:tc>
        <w:tc>
          <w:tcPr>
            <w:tcW w:w="1311" w:type="dxa"/>
            <w:vAlign w:val="center"/>
          </w:tcPr>
          <w:p w14:paraId="0BA55206" w14:textId="233380F0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</w:tbl>
    <w:p w14:paraId="3AA68FCA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381A4C10" w14:textId="77777777" w:rsidR="00EA24F7" w:rsidRDefault="00EA24F7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5B894E7" w14:textId="171FC020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85D4F">
        <w:rPr>
          <w:rFonts w:ascii="Times New Roman" w:hAnsi="Times New Roman" w:cs="Times New Roman"/>
          <w:sz w:val="28"/>
          <w:szCs w:val="28"/>
        </w:rPr>
        <w:lastRenderedPageBreak/>
        <w:t>Приложение №4</w:t>
      </w:r>
    </w:p>
    <w:p w14:paraId="15350CB4" w14:textId="77777777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CFA2F" w14:textId="77777777" w:rsidR="00EA24F7" w:rsidRPr="00EA24F7" w:rsidRDefault="005F3FF8" w:rsidP="00EA24F7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EA24F7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="00EA24F7" w:rsidRPr="00EA24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A24F7" w:rsidRPr="00EA24F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24C0EEDC" w14:textId="5816D3C2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0"/>
        <w:gridCol w:w="2676"/>
        <w:gridCol w:w="1853"/>
        <w:gridCol w:w="2525"/>
        <w:gridCol w:w="1287"/>
        <w:gridCol w:w="1357"/>
        <w:gridCol w:w="1286"/>
        <w:gridCol w:w="1387"/>
        <w:gridCol w:w="1950"/>
      </w:tblGrid>
      <w:tr w:rsidR="005F3FF8" w:rsidRPr="001223E7" w14:paraId="313F08E0" w14:textId="77777777" w:rsidTr="00EA3349">
        <w:trPr>
          <w:tblHeader/>
        </w:trPr>
        <w:tc>
          <w:tcPr>
            <w:tcW w:w="700" w:type="dxa"/>
            <w:vMerge w:val="restart"/>
            <w:vAlign w:val="center"/>
          </w:tcPr>
          <w:p w14:paraId="1898370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2676" w:type="dxa"/>
            <w:vMerge w:val="restart"/>
            <w:vAlign w:val="center"/>
          </w:tcPr>
          <w:p w14:paraId="2284D25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3" w:type="dxa"/>
            <w:vMerge w:val="restart"/>
            <w:vAlign w:val="center"/>
          </w:tcPr>
          <w:p w14:paraId="5C869E5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2525" w:type="dxa"/>
            <w:vMerge w:val="restart"/>
            <w:vAlign w:val="center"/>
          </w:tcPr>
          <w:p w14:paraId="33761D31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  <w:vAlign w:val="center"/>
          </w:tcPr>
          <w:p w14:paraId="554ABE9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</w:t>
            </w:r>
          </w:p>
          <w:p w14:paraId="2F7F506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57" w:type="dxa"/>
            <w:vMerge w:val="restart"/>
            <w:vAlign w:val="center"/>
          </w:tcPr>
          <w:p w14:paraId="423C17D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 окончания реализации</w:t>
            </w:r>
          </w:p>
        </w:tc>
        <w:tc>
          <w:tcPr>
            <w:tcW w:w="2673" w:type="dxa"/>
            <w:gridSpan w:val="2"/>
            <w:vAlign w:val="center"/>
          </w:tcPr>
          <w:p w14:paraId="166B9B8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Объем бюджетных ассигнований, тыс. руб.</w:t>
            </w:r>
          </w:p>
        </w:tc>
        <w:tc>
          <w:tcPr>
            <w:tcW w:w="1950" w:type="dxa"/>
            <w:vMerge w:val="restart"/>
            <w:vAlign w:val="center"/>
          </w:tcPr>
          <w:p w14:paraId="393B412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за реализацию структурного элемента</w:t>
            </w:r>
          </w:p>
        </w:tc>
      </w:tr>
      <w:tr w:rsidR="005F3FF8" w:rsidRPr="001223E7" w14:paraId="2E587B30" w14:textId="77777777" w:rsidTr="00EA3349">
        <w:trPr>
          <w:tblHeader/>
        </w:trPr>
        <w:tc>
          <w:tcPr>
            <w:tcW w:w="700" w:type="dxa"/>
            <w:vMerge/>
            <w:vAlign w:val="center"/>
          </w:tcPr>
          <w:p w14:paraId="5A444A72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  <w:vAlign w:val="center"/>
          </w:tcPr>
          <w:p w14:paraId="08E8E5C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Merge/>
            <w:vAlign w:val="center"/>
          </w:tcPr>
          <w:p w14:paraId="69C418D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2FA2BF4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274F16D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B5ECED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14:paraId="4F33069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87" w:type="dxa"/>
            <w:vAlign w:val="center"/>
          </w:tcPr>
          <w:p w14:paraId="7391D1C8" w14:textId="66EF6970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 том числе на очередной финансовый год 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0" w:type="dxa"/>
            <w:vMerge/>
            <w:vAlign w:val="center"/>
          </w:tcPr>
          <w:p w14:paraId="3C29E58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DEFB3E2" w14:textId="77777777" w:rsidTr="00DD5C69">
        <w:trPr>
          <w:trHeight w:val="77"/>
          <w:tblHeader/>
        </w:trPr>
        <w:tc>
          <w:tcPr>
            <w:tcW w:w="700" w:type="dxa"/>
            <w:vAlign w:val="center"/>
          </w:tcPr>
          <w:p w14:paraId="137AAA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63FBC1F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3" w:type="dxa"/>
            <w:vAlign w:val="center"/>
          </w:tcPr>
          <w:p w14:paraId="4C4D6E0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  <w:vAlign w:val="center"/>
          </w:tcPr>
          <w:p w14:paraId="51831D6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7" w:type="dxa"/>
            <w:vAlign w:val="center"/>
          </w:tcPr>
          <w:p w14:paraId="2E0C7D0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Align w:val="center"/>
          </w:tcPr>
          <w:p w14:paraId="3024F8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6" w:type="dxa"/>
            <w:vAlign w:val="center"/>
          </w:tcPr>
          <w:p w14:paraId="156E09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7" w:type="dxa"/>
            <w:vAlign w:val="center"/>
          </w:tcPr>
          <w:p w14:paraId="396FE4F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0" w:type="dxa"/>
            <w:vAlign w:val="center"/>
          </w:tcPr>
          <w:p w14:paraId="14B0CE8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32573693" w14:textId="77777777" w:rsidTr="00F14ABD">
        <w:trPr>
          <w:trHeight w:val="177"/>
        </w:trPr>
        <w:tc>
          <w:tcPr>
            <w:tcW w:w="15021" w:type="dxa"/>
            <w:gridSpan w:val="9"/>
            <w:vAlign w:val="center"/>
          </w:tcPr>
          <w:p w14:paraId="4FD4D0B3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973279" w:rsidRPr="001223E7" w14:paraId="4FEF2893" w14:textId="77777777" w:rsidTr="00EA3349">
        <w:trPr>
          <w:trHeight w:val="2179"/>
        </w:trPr>
        <w:tc>
          <w:tcPr>
            <w:tcW w:w="700" w:type="dxa"/>
            <w:vAlign w:val="center"/>
          </w:tcPr>
          <w:p w14:paraId="56D56D2F" w14:textId="3035F9CB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1F504B52" w14:textId="62FD709F" w:rsidR="00973279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6" w:name="_Hlk116125576"/>
            <w:r w:rsidRPr="00E85D4F">
              <w:rPr>
                <w:rFonts w:ascii="Times New Roman" w:hAnsi="Times New Roman" w:cs="Times New Roman"/>
              </w:rPr>
              <w:t>Развитие культур</w:t>
            </w:r>
            <w:r>
              <w:rPr>
                <w:rFonts w:ascii="Times New Roman" w:hAnsi="Times New Roman" w:cs="Times New Roman"/>
              </w:rPr>
              <w:t>но-досуговой деятельности</w:t>
            </w:r>
            <w:r w:rsidRPr="00E85D4F">
              <w:rPr>
                <w:rFonts w:ascii="Times New Roman" w:hAnsi="Times New Roman" w:cs="Times New Roman"/>
              </w:rPr>
              <w:t xml:space="preserve"> Свердловско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городско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поселени</w:t>
            </w:r>
            <w:r w:rsidR="00EA24F7">
              <w:rPr>
                <w:rFonts w:ascii="Times New Roman" w:hAnsi="Times New Roman" w:cs="Times New Roman"/>
              </w:rPr>
              <w:t>я</w:t>
            </w:r>
            <w:r w:rsidRPr="00E85D4F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  <w:bookmarkEnd w:id="6"/>
          </w:p>
          <w:p w14:paraId="7DEBAE4C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33B3B4A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9D2EAA6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0BC7749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7C3D7CF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4CA7E5D" w14:textId="0C86284D" w:rsidR="00A167FA" w:rsidRPr="00E85D4F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Align w:val="center"/>
          </w:tcPr>
          <w:p w14:paraId="6CEBE09E" w14:textId="3CB03D8A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5CA9E07" w14:textId="77777777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75E8AE7" w14:textId="7019E97E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0103A6F3" w14:textId="0E38D2C6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Проведение городских мероприятий, поддержка отрасли культуры, обновление материально-технической базы учреждения</w:t>
            </w:r>
          </w:p>
        </w:tc>
        <w:tc>
          <w:tcPr>
            <w:tcW w:w="1287" w:type="dxa"/>
            <w:vMerge w:val="restart"/>
            <w:vAlign w:val="center"/>
          </w:tcPr>
          <w:p w14:paraId="04286277" w14:textId="44C873B5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1C562CD3" w14:textId="30F14F86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577" w14:textId="0AEEE2DF" w:rsidR="00973279" w:rsidRPr="00952722" w:rsidRDefault="00D409D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441 302,9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535F" w14:textId="660CD5AC" w:rsidR="00973279" w:rsidRPr="00952722" w:rsidRDefault="00D409D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140 245,1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B9267" w14:textId="77777777" w:rsidR="00973279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0C9486C" w14:textId="77777777" w:rsidR="00952722" w:rsidRDefault="00952722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BBA2A22" w14:textId="412DE4B4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6C4477E" w14:textId="77777777" w:rsidTr="00EA3349">
        <w:trPr>
          <w:trHeight w:val="1995"/>
        </w:trPr>
        <w:tc>
          <w:tcPr>
            <w:tcW w:w="700" w:type="dxa"/>
            <w:vAlign w:val="center"/>
          </w:tcPr>
          <w:p w14:paraId="1B59C845" w14:textId="437F81C0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676" w:type="dxa"/>
            <w:vAlign w:val="center"/>
          </w:tcPr>
          <w:p w14:paraId="5E64B7EF" w14:textId="3FE9D274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53" w:type="dxa"/>
            <w:vMerge w:val="restart"/>
            <w:vAlign w:val="center"/>
          </w:tcPr>
          <w:p w14:paraId="58F146DB" w14:textId="45A84BF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</w:p>
        </w:tc>
        <w:tc>
          <w:tcPr>
            <w:tcW w:w="2525" w:type="dxa"/>
            <w:vMerge/>
            <w:vAlign w:val="center"/>
          </w:tcPr>
          <w:p w14:paraId="3B382324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3A8DEE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07C91B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2507" w14:textId="4B108DDE" w:rsidR="00973279" w:rsidRPr="00952722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313 472,2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52CF" w14:textId="36A59906" w:rsidR="00973279" w:rsidRPr="00952722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99 811,6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C42A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518F6F57" w14:textId="77777777" w:rsidTr="00A167FA">
        <w:trPr>
          <w:trHeight w:val="2704"/>
        </w:trPr>
        <w:tc>
          <w:tcPr>
            <w:tcW w:w="700" w:type="dxa"/>
            <w:vAlign w:val="center"/>
          </w:tcPr>
          <w:p w14:paraId="4D73DCB9" w14:textId="5904C8A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676" w:type="dxa"/>
            <w:vAlign w:val="center"/>
          </w:tcPr>
          <w:p w14:paraId="70E77946" w14:textId="55FE3B51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53" w:type="dxa"/>
            <w:vMerge/>
            <w:vAlign w:val="center"/>
          </w:tcPr>
          <w:p w14:paraId="7B246AFC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F294FCA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 w:val="restart"/>
            <w:vAlign w:val="center"/>
          </w:tcPr>
          <w:p w14:paraId="2EE6D72B" w14:textId="5DFBEB15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68D95DD7" w14:textId="70152518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FD69" w14:textId="3E683DA0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11 095,8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8C18" w14:textId="721BBF1E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3 698,6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264BD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3DE911A6" w14:textId="77777777" w:rsidTr="00EA3349">
        <w:trPr>
          <w:trHeight w:val="2415"/>
        </w:trPr>
        <w:tc>
          <w:tcPr>
            <w:tcW w:w="700" w:type="dxa"/>
            <w:vAlign w:val="center"/>
          </w:tcPr>
          <w:p w14:paraId="38AD7842" w14:textId="0F18293B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76" w:type="dxa"/>
            <w:vAlign w:val="center"/>
          </w:tcPr>
          <w:p w14:paraId="71EB4EEB" w14:textId="2CF26C9D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1853" w:type="dxa"/>
            <w:vAlign w:val="center"/>
          </w:tcPr>
          <w:p w14:paraId="6B3F907E" w14:textId="59E3ACE2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/>
            <w:vAlign w:val="center"/>
          </w:tcPr>
          <w:p w14:paraId="00972D2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42AD1DD8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65EC30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DDB" w14:textId="59E4B0A8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116 735,0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699" w14:textId="19525C58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36 735,0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A3827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319974B" w14:textId="77777777" w:rsidTr="00A167FA">
        <w:trPr>
          <w:trHeight w:val="194"/>
        </w:trPr>
        <w:tc>
          <w:tcPr>
            <w:tcW w:w="15021" w:type="dxa"/>
            <w:gridSpan w:val="9"/>
            <w:vAlign w:val="center"/>
          </w:tcPr>
          <w:p w14:paraId="24F48185" w14:textId="5D81E40D" w:rsidR="00A167FA" w:rsidRPr="00E85D4F" w:rsidRDefault="005F3FF8" w:rsidP="00A167FA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DD5C69" w:rsidRPr="001223E7" w14:paraId="05D40E62" w14:textId="77777777" w:rsidTr="00DD5C69">
        <w:trPr>
          <w:trHeight w:val="1456"/>
        </w:trPr>
        <w:tc>
          <w:tcPr>
            <w:tcW w:w="700" w:type="dxa"/>
            <w:vAlign w:val="center"/>
          </w:tcPr>
          <w:p w14:paraId="17CDF922" w14:textId="5789CE22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6" w:type="dxa"/>
            <w:vAlign w:val="center"/>
          </w:tcPr>
          <w:p w14:paraId="53DB3B82" w14:textId="4512CE5E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7" w:name="_Hlk116127474"/>
            <w:r w:rsidRPr="00E85D4F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  <w:bookmarkEnd w:id="7"/>
          </w:p>
        </w:tc>
        <w:tc>
          <w:tcPr>
            <w:tcW w:w="1853" w:type="dxa"/>
            <w:vMerge w:val="restart"/>
            <w:vAlign w:val="center"/>
          </w:tcPr>
          <w:p w14:paraId="1C86BFDF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334A65CF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87B9916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38ACE158" w14:textId="35CF8164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Увеличение оказанной помощи нуждающимся жителям</w:t>
            </w:r>
          </w:p>
        </w:tc>
        <w:tc>
          <w:tcPr>
            <w:tcW w:w="1287" w:type="dxa"/>
            <w:vMerge w:val="restart"/>
            <w:vAlign w:val="center"/>
          </w:tcPr>
          <w:p w14:paraId="5B4DCCA7" w14:textId="1C9EAC7C" w:rsidR="00DD5C69" w:rsidRP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52B0FAC8" w14:textId="0D0C8B5A" w:rsidR="00DD5C69" w:rsidRPr="00A167FA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BBDF" w14:textId="36DC32F9" w:rsidR="00DD5C69" w:rsidRPr="00E85D4F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32 940,0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4575" w14:textId="5D7AD534" w:rsidR="00DD5C69" w:rsidRPr="00E85D4F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12 140,0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2857A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0A859C23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137696B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DD5C69" w:rsidRPr="001223E7" w14:paraId="208FC4FF" w14:textId="77777777" w:rsidTr="00E76F93">
        <w:trPr>
          <w:trHeight w:val="3111"/>
        </w:trPr>
        <w:tc>
          <w:tcPr>
            <w:tcW w:w="700" w:type="dxa"/>
            <w:vAlign w:val="center"/>
          </w:tcPr>
          <w:p w14:paraId="0B88A377" w14:textId="2EAAC596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76" w:type="dxa"/>
            <w:vAlign w:val="center"/>
          </w:tcPr>
          <w:p w14:paraId="13F3C8B3" w14:textId="5CBD362F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1853" w:type="dxa"/>
            <w:vMerge/>
            <w:vAlign w:val="center"/>
          </w:tcPr>
          <w:p w14:paraId="0A6744E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6CB55DE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31A9FA78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60FA98BF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B859" w14:textId="08810E0B" w:rsidR="00DD5C6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31 740,0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E375" w14:textId="26FAEE28" w:rsidR="00DD5C6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11 740,0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0D1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5C69" w:rsidRPr="001223E7" w14:paraId="5FCA7521" w14:textId="77777777" w:rsidTr="00DD5C69">
        <w:trPr>
          <w:trHeight w:val="2173"/>
        </w:trPr>
        <w:tc>
          <w:tcPr>
            <w:tcW w:w="700" w:type="dxa"/>
            <w:vAlign w:val="center"/>
          </w:tcPr>
          <w:p w14:paraId="3E7B6109" w14:textId="41A4B85D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676" w:type="dxa"/>
            <w:vAlign w:val="center"/>
          </w:tcPr>
          <w:p w14:paraId="1E466925" w14:textId="4EA90A75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почетным гражданам</w:t>
            </w:r>
          </w:p>
        </w:tc>
        <w:tc>
          <w:tcPr>
            <w:tcW w:w="1853" w:type="dxa"/>
            <w:vMerge/>
            <w:vAlign w:val="center"/>
          </w:tcPr>
          <w:p w14:paraId="0E3C5FE0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D36C7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97E294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802DC3D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00C8" w14:textId="0898DD4B" w:rsidR="00DD5C69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1 200,0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AC6F" w14:textId="799430D5" w:rsidR="00DD5C6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E582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1844C90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33387748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973279" w:rsidRPr="001223E7" w14:paraId="224983DA" w14:textId="77777777" w:rsidTr="00EA3349">
        <w:trPr>
          <w:trHeight w:val="2874"/>
        </w:trPr>
        <w:tc>
          <w:tcPr>
            <w:tcW w:w="700" w:type="dxa"/>
            <w:vAlign w:val="center"/>
          </w:tcPr>
          <w:p w14:paraId="21E17434" w14:textId="45AAF16C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6" w:type="dxa"/>
            <w:vAlign w:val="center"/>
          </w:tcPr>
          <w:p w14:paraId="6133B41F" w14:textId="0898EEA9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8" w:name="_Hlk116128379"/>
            <w:r w:rsidRPr="00E85D4F">
              <w:rPr>
                <w:rFonts w:ascii="Times New Roman" w:hAnsi="Times New Roman" w:cs="Times New Roman"/>
              </w:rPr>
              <w:t>Развитие средств массовой информаци</w:t>
            </w:r>
            <w:r>
              <w:rPr>
                <w:rFonts w:ascii="Times New Roman" w:hAnsi="Times New Roman" w:cs="Times New Roman"/>
              </w:rPr>
              <w:t>и</w:t>
            </w:r>
            <w:bookmarkEnd w:id="8"/>
          </w:p>
        </w:tc>
        <w:tc>
          <w:tcPr>
            <w:tcW w:w="1853" w:type="dxa"/>
            <w:vMerge w:val="restart"/>
            <w:vAlign w:val="center"/>
          </w:tcPr>
          <w:p w14:paraId="1792032C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FAA9DEB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79076C4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5C29177E" w14:textId="0DD3B1D3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Постоянное обеспечение населения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2F7711E5" w14:textId="103719BE" w:rsidR="00973279" w:rsidRPr="00A167FA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05F63EDC" w14:textId="253D9E35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808" w14:textId="2424AE25" w:rsidR="00973279" w:rsidRPr="00E85D4F" w:rsidRDefault="00A167FA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97E4" w14:textId="5875183B" w:rsidR="00973279" w:rsidRPr="00E85D4F" w:rsidRDefault="00A167FA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1EFA2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2D887D6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2DC2B93F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74EFFB4" w14:textId="77777777" w:rsidTr="00EA3349">
        <w:trPr>
          <w:trHeight w:val="3666"/>
        </w:trPr>
        <w:tc>
          <w:tcPr>
            <w:tcW w:w="700" w:type="dxa"/>
            <w:vAlign w:val="center"/>
          </w:tcPr>
          <w:p w14:paraId="46AAC257" w14:textId="7AB6789A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76" w:type="dxa"/>
            <w:vAlign w:val="center"/>
          </w:tcPr>
          <w:p w14:paraId="1FEE70C7" w14:textId="5EAD26D3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опубликования правовых актов</w:t>
            </w:r>
          </w:p>
        </w:tc>
        <w:tc>
          <w:tcPr>
            <w:tcW w:w="1853" w:type="dxa"/>
            <w:vMerge/>
            <w:vAlign w:val="center"/>
          </w:tcPr>
          <w:p w14:paraId="19694EB9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77FDCD2B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EB4F324" w14:textId="77777777" w:rsidR="00973279" w:rsidRPr="00973279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5EE0841E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5D25" w14:textId="3138C826" w:rsidR="0097327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7 500,2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4403" w14:textId="32E6024E" w:rsidR="0097327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8EC53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6608" w:rsidRPr="001223E7" w14:paraId="76F7811B" w14:textId="77777777" w:rsidTr="00FA6608">
        <w:trPr>
          <w:trHeight w:val="470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43C1A584" w14:textId="2F26B69C" w:rsidR="00FA6608" w:rsidRPr="00E85D4F" w:rsidRDefault="00FA6608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EA3349" w:rsidRPr="001223E7" w14:paraId="01CB6835" w14:textId="77777777" w:rsidTr="00EA3349">
        <w:tc>
          <w:tcPr>
            <w:tcW w:w="700" w:type="dxa"/>
            <w:vAlign w:val="center"/>
          </w:tcPr>
          <w:p w14:paraId="5223EE03" w14:textId="1F2CD0B3" w:rsidR="00EA334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76" w:type="dxa"/>
            <w:vAlign w:val="center"/>
          </w:tcPr>
          <w:p w14:paraId="476EBFA2" w14:textId="36D4C357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1853" w:type="dxa"/>
            <w:vMerge w:val="restart"/>
            <w:vAlign w:val="center"/>
          </w:tcPr>
          <w:p w14:paraId="498EE9C7" w14:textId="33C6A5CD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5BE88B28" w14:textId="77777777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EBA7BD2" w14:textId="3DB4D243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2525" w:type="dxa"/>
            <w:vMerge w:val="restart"/>
            <w:vAlign w:val="center"/>
          </w:tcPr>
          <w:p w14:paraId="532D1C8D" w14:textId="725FDC76" w:rsidR="00EA334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туристической привлекательности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04AD3168" w14:textId="23E7017B" w:rsidR="00EA3349" w:rsidRPr="0097327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034D10A4" w14:textId="11A78142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1D59" w14:textId="47609B53" w:rsidR="00EA334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DD5C69">
              <w:rPr>
                <w:rFonts w:ascii="Times New Roman" w:hAnsi="Times New Roman" w:cs="Times New Roman"/>
                <w:bCs/>
              </w:rPr>
              <w:t>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BAE5" w14:textId="235946EC" w:rsidR="00EA334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D5C69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F3D8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79D8F0E9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91CD2B0" w14:textId="4AB448B8" w:rsidR="00EA3349" w:rsidRPr="00E85D4F" w:rsidRDefault="00EA3349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EA3349" w:rsidRPr="001223E7" w14:paraId="64A66AE9" w14:textId="77777777" w:rsidTr="00EA3349">
        <w:tc>
          <w:tcPr>
            <w:tcW w:w="700" w:type="dxa"/>
            <w:vAlign w:val="center"/>
          </w:tcPr>
          <w:p w14:paraId="66E4F2D4" w14:textId="290841D4" w:rsidR="00EA334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676" w:type="dxa"/>
            <w:vAlign w:val="center"/>
          </w:tcPr>
          <w:p w14:paraId="784494D7" w14:textId="71A9A75E" w:rsidR="00EA3349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экологического маршрута</w:t>
            </w:r>
          </w:p>
        </w:tc>
        <w:tc>
          <w:tcPr>
            <w:tcW w:w="1853" w:type="dxa"/>
            <w:vMerge/>
            <w:vAlign w:val="center"/>
          </w:tcPr>
          <w:p w14:paraId="7A0EF689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B14DE7B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AA7E023" w14:textId="77777777" w:rsidR="00EA3349" w:rsidRPr="0097327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54E752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713" w14:textId="5AF7C620" w:rsidR="00EA3349" w:rsidRPr="0064607A" w:rsidRDefault="00A167FA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DD5C69">
              <w:rPr>
                <w:rFonts w:ascii="Times New Roman" w:hAnsi="Times New Roman" w:cs="Times New Roman"/>
                <w:bCs/>
              </w:rPr>
              <w:t>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6D5D" w14:textId="02EAFFE1" w:rsidR="00EA3349" w:rsidRPr="0064607A" w:rsidRDefault="00A167FA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D5C69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4D1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8A8481" w14:textId="77777777" w:rsidR="005F3FF8" w:rsidRDefault="005F3FF8"/>
    <w:sectPr w:rsidR="005F3FF8" w:rsidSect="005F3FF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6A559" w14:textId="77777777" w:rsidR="00BF2698" w:rsidRDefault="00BF2698">
      <w:pPr>
        <w:spacing w:after="0" w:line="240" w:lineRule="auto"/>
      </w:pPr>
      <w:r>
        <w:separator/>
      </w:r>
    </w:p>
  </w:endnote>
  <w:endnote w:type="continuationSeparator" w:id="0">
    <w:p w14:paraId="514E8F01" w14:textId="77777777" w:rsidR="00BF2698" w:rsidRDefault="00BF2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C922" w14:textId="77777777" w:rsidR="00BF2698" w:rsidRDefault="00BF2698">
      <w:pPr>
        <w:spacing w:after="0" w:line="240" w:lineRule="auto"/>
      </w:pPr>
      <w:r>
        <w:separator/>
      </w:r>
    </w:p>
  </w:footnote>
  <w:footnote w:type="continuationSeparator" w:id="0">
    <w:p w14:paraId="5F895BAD" w14:textId="77777777" w:rsidR="00BF2698" w:rsidRDefault="00BF2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4505682"/>
      <w:docPartObj>
        <w:docPartGallery w:val="Page Numbers (Top of Page)"/>
        <w:docPartUnique/>
      </w:docPartObj>
    </w:sdtPr>
    <w:sdtEndPr/>
    <w:sdtContent>
      <w:p w14:paraId="5F8A41E4" w14:textId="77777777" w:rsidR="00BE6928" w:rsidRDefault="00E76F93" w:rsidP="006E43B8">
        <w:pPr>
          <w:pStyle w:val="af2"/>
          <w:jc w:val="center"/>
        </w:pPr>
        <w:r w:rsidRPr="006E43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3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E43B8">
          <w:rPr>
            <w:rFonts w:ascii="Times New Roman" w:hAnsi="Times New Roman" w:cs="Times New Roman"/>
            <w:sz w:val="28"/>
            <w:szCs w:val="28"/>
          </w:rPr>
          <w:t>2</w: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6788"/>
    <w:multiLevelType w:val="hybridMultilevel"/>
    <w:tmpl w:val="1B4A4D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E1669F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D37BAC"/>
    <w:multiLevelType w:val="hybridMultilevel"/>
    <w:tmpl w:val="A642E53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51383"/>
    <w:multiLevelType w:val="hybridMultilevel"/>
    <w:tmpl w:val="8BC0AD26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 w15:restartNumberingAfterBreak="0">
    <w:nsid w:val="379E7088"/>
    <w:multiLevelType w:val="multilevel"/>
    <w:tmpl w:val="E89075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B3C2142"/>
    <w:multiLevelType w:val="multilevel"/>
    <w:tmpl w:val="BD667D60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7873BC1"/>
    <w:multiLevelType w:val="hybridMultilevel"/>
    <w:tmpl w:val="B440A4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4189"/>
    <w:multiLevelType w:val="hybridMultilevel"/>
    <w:tmpl w:val="D6B0A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433712"/>
    <w:multiLevelType w:val="hybridMultilevel"/>
    <w:tmpl w:val="CC349D6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DEE46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E2D3B9C"/>
    <w:multiLevelType w:val="hybridMultilevel"/>
    <w:tmpl w:val="0AA48C3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552817357">
    <w:abstractNumId w:val="5"/>
  </w:num>
  <w:num w:numId="2" w16cid:durableId="1056507995">
    <w:abstractNumId w:val="2"/>
  </w:num>
  <w:num w:numId="3" w16cid:durableId="1688174371">
    <w:abstractNumId w:val="13"/>
  </w:num>
  <w:num w:numId="4" w16cid:durableId="558250888">
    <w:abstractNumId w:val="3"/>
  </w:num>
  <w:num w:numId="5" w16cid:durableId="32732556">
    <w:abstractNumId w:val="11"/>
  </w:num>
  <w:num w:numId="6" w16cid:durableId="1426069240">
    <w:abstractNumId w:val="9"/>
  </w:num>
  <w:num w:numId="7" w16cid:durableId="232081587">
    <w:abstractNumId w:val="17"/>
  </w:num>
  <w:num w:numId="8" w16cid:durableId="1312712962">
    <w:abstractNumId w:val="10"/>
  </w:num>
  <w:num w:numId="9" w16cid:durableId="148063926">
    <w:abstractNumId w:val="1"/>
  </w:num>
  <w:num w:numId="10" w16cid:durableId="1190989633">
    <w:abstractNumId w:val="4"/>
  </w:num>
  <w:num w:numId="11" w16cid:durableId="320431754">
    <w:abstractNumId w:val="12"/>
  </w:num>
  <w:num w:numId="12" w16cid:durableId="2065595596">
    <w:abstractNumId w:val="6"/>
  </w:num>
  <w:num w:numId="13" w16cid:durableId="848446463">
    <w:abstractNumId w:val="15"/>
  </w:num>
  <w:num w:numId="14" w16cid:durableId="500195634">
    <w:abstractNumId w:val="0"/>
  </w:num>
  <w:num w:numId="15" w16cid:durableId="1247544054">
    <w:abstractNumId w:val="8"/>
  </w:num>
  <w:num w:numId="16" w16cid:durableId="783311573">
    <w:abstractNumId w:val="7"/>
  </w:num>
  <w:num w:numId="17" w16cid:durableId="112293801">
    <w:abstractNumId w:val="16"/>
  </w:num>
  <w:num w:numId="18" w16cid:durableId="17140340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F8"/>
    <w:rsid w:val="000C2711"/>
    <w:rsid w:val="001A0650"/>
    <w:rsid w:val="001A5909"/>
    <w:rsid w:val="00223631"/>
    <w:rsid w:val="002705B7"/>
    <w:rsid w:val="002A3979"/>
    <w:rsid w:val="002B723B"/>
    <w:rsid w:val="002C4A34"/>
    <w:rsid w:val="002D734E"/>
    <w:rsid w:val="00381938"/>
    <w:rsid w:val="00386712"/>
    <w:rsid w:val="003D128D"/>
    <w:rsid w:val="003E68C0"/>
    <w:rsid w:val="00456D99"/>
    <w:rsid w:val="00493A79"/>
    <w:rsid w:val="004A7E7C"/>
    <w:rsid w:val="0051067D"/>
    <w:rsid w:val="00541332"/>
    <w:rsid w:val="00541450"/>
    <w:rsid w:val="00546EB0"/>
    <w:rsid w:val="005F2B5C"/>
    <w:rsid w:val="005F3FF8"/>
    <w:rsid w:val="006076EF"/>
    <w:rsid w:val="007460B8"/>
    <w:rsid w:val="0076353C"/>
    <w:rsid w:val="007F263E"/>
    <w:rsid w:val="00811428"/>
    <w:rsid w:val="008F2D75"/>
    <w:rsid w:val="0093197E"/>
    <w:rsid w:val="00952722"/>
    <w:rsid w:val="00973279"/>
    <w:rsid w:val="009874B6"/>
    <w:rsid w:val="00A167FA"/>
    <w:rsid w:val="00A50B0B"/>
    <w:rsid w:val="00A653D4"/>
    <w:rsid w:val="00A80BEE"/>
    <w:rsid w:val="00A9294A"/>
    <w:rsid w:val="00AA0B3E"/>
    <w:rsid w:val="00B22A3D"/>
    <w:rsid w:val="00B5505B"/>
    <w:rsid w:val="00BB17A8"/>
    <w:rsid w:val="00BE6928"/>
    <w:rsid w:val="00BF2698"/>
    <w:rsid w:val="00C03C13"/>
    <w:rsid w:val="00D409DB"/>
    <w:rsid w:val="00D40C4B"/>
    <w:rsid w:val="00D71982"/>
    <w:rsid w:val="00DD5C69"/>
    <w:rsid w:val="00E76F93"/>
    <w:rsid w:val="00EA24F7"/>
    <w:rsid w:val="00EA3349"/>
    <w:rsid w:val="00EF4EA9"/>
    <w:rsid w:val="00F14ABD"/>
    <w:rsid w:val="00F36B89"/>
    <w:rsid w:val="00F47649"/>
    <w:rsid w:val="00F66467"/>
    <w:rsid w:val="00F87AE1"/>
    <w:rsid w:val="00FA3135"/>
    <w:rsid w:val="00FA6608"/>
    <w:rsid w:val="00FB3BCE"/>
    <w:rsid w:val="00FD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BA45"/>
  <w15:chartTrackingRefBased/>
  <w15:docId w15:val="{E901A2D6-694F-45B1-A439-85DFCC5F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FF8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F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FF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F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qFormat/>
    <w:rsid w:val="005F3FF8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F3FF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F3FF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F3FF8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3FF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F3FF8"/>
    <w:rPr>
      <w:b/>
      <w:bCs/>
      <w:kern w:val="0"/>
      <w:sz w:val="20"/>
      <w:szCs w:val="20"/>
      <w14:ligatures w14:val="none"/>
    </w:rPr>
  </w:style>
  <w:style w:type="paragraph" w:styleId="3">
    <w:name w:val="Body Text Indent 3"/>
    <w:basedOn w:val="a"/>
    <w:link w:val="30"/>
    <w:rsid w:val="005F3FF8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FF8"/>
    <w:rPr>
      <w:rFonts w:ascii="Times New Roman" w:eastAsia="Times New Roman" w:hAnsi="Times New Roman" w:cs="Arial"/>
      <w:kern w:val="0"/>
      <w:sz w:val="24"/>
      <w:szCs w:val="18"/>
      <w:lang w:eastAsia="ru-RU"/>
      <w14:ligatures w14:val="none"/>
    </w:rPr>
  </w:style>
  <w:style w:type="paragraph" w:customStyle="1" w:styleId="ConsPlusNormal">
    <w:name w:val="ConsPlusNormal"/>
    <w:link w:val="ConsPlusNormal0"/>
    <w:rsid w:val="005F3FF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5F3FF8"/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paragraph" w:styleId="ac">
    <w:name w:val="Body Text"/>
    <w:basedOn w:val="a"/>
    <w:link w:val="ad"/>
    <w:uiPriority w:val="99"/>
    <w:semiHidden/>
    <w:unhideWhenUsed/>
    <w:rsid w:val="005F3FF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FF8"/>
    <w:rPr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5F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3FF8"/>
    <w:rPr>
      <w:rFonts w:ascii="Segoe UI" w:hAnsi="Segoe UI" w:cs="Segoe UI"/>
      <w:kern w:val="0"/>
      <w:sz w:val="18"/>
      <w:szCs w:val="18"/>
      <w14:ligatures w14:val="none"/>
    </w:rPr>
  </w:style>
  <w:style w:type="paragraph" w:styleId="af0">
    <w:name w:val="No Spacing"/>
    <w:link w:val="af1"/>
    <w:qFormat/>
    <w:rsid w:val="005F3FF8"/>
    <w:pPr>
      <w:suppressAutoHyphens/>
      <w:spacing w:after="0" w:line="240" w:lineRule="auto"/>
    </w:pPr>
    <w:rPr>
      <w:rFonts w:ascii="Calibri" w:eastAsia="SimSun" w:hAnsi="Calibri" w:cs="Calibri"/>
      <w:kern w:val="1"/>
      <w14:ligatures w14:val="none"/>
    </w:rPr>
  </w:style>
  <w:style w:type="character" w:customStyle="1" w:styleId="af1">
    <w:name w:val="Без интервала Знак"/>
    <w:link w:val="af0"/>
    <w:rsid w:val="005F3FF8"/>
    <w:rPr>
      <w:rFonts w:ascii="Calibri" w:eastAsia="SimSun" w:hAnsi="Calibri" w:cs="Calibri"/>
      <w:kern w:val="1"/>
      <w14:ligatures w14:val="none"/>
    </w:rPr>
  </w:style>
  <w:style w:type="paragraph" w:customStyle="1" w:styleId="1">
    <w:name w:val="Строгий1"/>
    <w:basedOn w:val="a"/>
    <w:link w:val="a6"/>
    <w:rsid w:val="005F3FF8"/>
    <w:pPr>
      <w:spacing w:after="0" w:line="240" w:lineRule="auto"/>
    </w:pPr>
    <w:rPr>
      <w:b/>
      <w:bCs/>
      <w:kern w:val="2"/>
      <w14:ligatures w14:val="standardContextual"/>
    </w:rPr>
  </w:style>
  <w:style w:type="paragraph" w:customStyle="1" w:styleId="10">
    <w:name w:val="Без интервала1"/>
    <w:rsid w:val="005F3FF8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f2">
    <w:name w:val="header"/>
    <w:basedOn w:val="a"/>
    <w:link w:val="af3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F3FF8"/>
    <w:rPr>
      <w:kern w:val="0"/>
      <w14:ligatures w14:val="none"/>
    </w:rPr>
  </w:style>
  <w:style w:type="paragraph" w:styleId="af4">
    <w:name w:val="footer"/>
    <w:basedOn w:val="a"/>
    <w:link w:val="af5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F3FF8"/>
    <w:rPr>
      <w:kern w:val="0"/>
      <w14:ligatures w14:val="none"/>
    </w:rPr>
  </w:style>
  <w:style w:type="paragraph" w:customStyle="1" w:styleId="Heading">
    <w:name w:val="Heading"/>
    <w:rsid w:val="005F3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3344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Попов Максоим</cp:lastModifiedBy>
  <cp:revision>5</cp:revision>
  <cp:lastPrinted>2024-11-08T07:45:00Z</cp:lastPrinted>
  <dcterms:created xsi:type="dcterms:W3CDTF">2025-11-13T09:00:00Z</dcterms:created>
  <dcterms:modified xsi:type="dcterms:W3CDTF">2025-11-18T08:14:00Z</dcterms:modified>
</cp:coreProperties>
</file>